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A1B6">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96"/>
          <w:szCs w:val="96"/>
          <w:highlight w:val="none"/>
          <w:lang w:eastAsia="zh-CN"/>
        </w:rPr>
        <w:t>福建省司法厅宽带接入服务项目</w:t>
      </w:r>
      <w:r>
        <w:rPr>
          <w:rFonts w:hint="eastAsia" w:ascii="宋体" w:hAnsi="宋体" w:cs="宋体"/>
          <w:b/>
          <w:color w:val="auto"/>
          <w:sz w:val="72"/>
          <w:szCs w:val="72"/>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ind w:firstLine="1928" w:firstLineChars="6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JJZB-WJ-2024008</w:t>
      </w:r>
    </w:p>
    <w:p w14:paraId="6385ECEA">
      <w:pPr>
        <w:pStyle w:val="10"/>
        <w:spacing w:line="640" w:lineRule="exact"/>
        <w:ind w:left="0" w:leftChars="0" w:firstLine="0" w:firstLineChars="0"/>
        <w:jc w:val="center"/>
        <w:rPr>
          <w:rFonts w:hint="eastAsia" w:hAnsi="宋体"/>
          <w:b/>
          <w:color w:val="auto"/>
          <w:sz w:val="32"/>
          <w:szCs w:val="32"/>
          <w:highlight w:val="none"/>
          <w:lang w:eastAsia="zh-CN"/>
        </w:rPr>
      </w:pP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项目名称：</w:t>
      </w:r>
      <w:r>
        <w:rPr>
          <w:rFonts w:hint="eastAsia" w:hAnsi="宋体"/>
          <w:b/>
          <w:color w:val="auto"/>
          <w:sz w:val="32"/>
          <w:szCs w:val="32"/>
          <w:highlight w:val="none"/>
          <w:lang w:eastAsia="zh-CN"/>
        </w:rPr>
        <w:t>福建省司法厅宽带接入服务项目</w:t>
      </w:r>
    </w:p>
    <w:p w14:paraId="4D39A686">
      <w:pPr>
        <w:pStyle w:val="10"/>
        <w:spacing w:line="640" w:lineRule="exact"/>
        <w:ind w:firstLine="1928" w:firstLineChars="600"/>
        <w:jc w:val="both"/>
        <w:rPr>
          <w:rFonts w:hAnsi="宋体"/>
          <w:b/>
          <w:color w:val="auto"/>
          <w:sz w:val="32"/>
          <w:szCs w:val="32"/>
          <w:highlight w:val="none"/>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eastAsia="zh-CN"/>
        </w:rPr>
        <w:t>福建省司法厅</w:t>
      </w:r>
    </w:p>
    <w:p w14:paraId="139BD949">
      <w:pPr>
        <w:pStyle w:val="4"/>
        <w:jc w:val="both"/>
        <w:rPr>
          <w:rFonts w:hint="default"/>
          <w:color w:val="auto"/>
          <w:sz w:val="48"/>
          <w:highlight w:val="none"/>
        </w:rPr>
      </w:pPr>
    </w:p>
    <w:p w14:paraId="6280ACD9">
      <w:pPr>
        <w:rPr>
          <w:rFonts w:hint="default"/>
        </w:rPr>
      </w:pPr>
    </w:p>
    <w:p w14:paraId="0D6CB01F">
      <w:pPr>
        <w:rPr>
          <w:rFonts w:hint="default"/>
        </w:rPr>
      </w:pPr>
    </w:p>
    <w:p w14:paraId="1D831961">
      <w:pPr>
        <w:pStyle w:val="10"/>
        <w:rPr>
          <w:rFonts w:hint="default"/>
        </w:rPr>
      </w:pPr>
    </w:p>
    <w:p w14:paraId="068EB945">
      <w:pPr>
        <w:pStyle w:val="10"/>
        <w:rPr>
          <w:rFonts w:hint="default"/>
        </w:rPr>
      </w:pPr>
    </w:p>
    <w:p w14:paraId="27374161">
      <w:pPr>
        <w:pStyle w:val="10"/>
        <w:rPr>
          <w:rFonts w:hint="default"/>
        </w:rPr>
      </w:pPr>
    </w:p>
    <w:p w14:paraId="65E76CDD">
      <w:pPr>
        <w:rPr>
          <w:color w:val="auto"/>
          <w:highlight w:val="none"/>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十一</w:t>
      </w:r>
      <w:r>
        <w:rPr>
          <w:rFonts w:hint="eastAsia" w:ascii="宋体" w:hAnsi="宋体"/>
          <w:b/>
          <w:color w:val="auto"/>
          <w:sz w:val="32"/>
          <w:szCs w:val="32"/>
          <w:highlight w:val="none"/>
        </w:rPr>
        <w:t>月</w:t>
      </w:r>
    </w:p>
    <w:p w14:paraId="630F192B">
      <w:pPr>
        <w:pStyle w:val="9"/>
        <w:rPr>
          <w:rFonts w:ascii="宋体" w:hAnsi="宋体"/>
          <w:color w:val="auto"/>
          <w:highlight w:val="none"/>
        </w:rPr>
      </w:pPr>
    </w:p>
    <w:p w14:paraId="0E6C2A06">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福建省司法厅</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福建省司法厅宽带接入服务项目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JJZB-WJ-2024008</w:t>
      </w:r>
    </w:p>
    <w:p w14:paraId="436DF575">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cs="宋体"/>
          <w:b/>
          <w:bCs/>
          <w:color w:val="auto"/>
          <w:kern w:val="0"/>
          <w:sz w:val="24"/>
          <w:highlight w:val="none"/>
          <w:u w:val="single"/>
          <w:lang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福建省司法厅宽带接入服务项目</w:t>
      </w:r>
    </w:p>
    <w:p w14:paraId="494DC9FF">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3.网上竞价货物</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服务、工程</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名称、数量及主要技术规格售后服务要求等详见“第二章 网上竞价内容及要求”</w:t>
      </w:r>
      <w:r>
        <w:rPr>
          <w:rFonts w:hint="eastAsia" w:ascii="宋体" w:hAnsi="宋体" w:eastAsia="宋体" w:cs="宋体"/>
          <w:b/>
          <w:color w:val="auto"/>
          <w:kern w:val="0"/>
          <w:sz w:val="24"/>
          <w:highlight w:val="none"/>
        </w:rPr>
        <w:t>。</w:t>
      </w:r>
    </w:p>
    <w:p w14:paraId="714D4C68">
      <w:pPr>
        <w:pStyle w:val="16"/>
        <w:keepNext w:val="0"/>
        <w:keepLines w:val="0"/>
        <w:pageBreakBefore w:val="0"/>
        <w:kinsoku/>
        <w:overflowPunct/>
        <w:topLinePunct w:val="0"/>
        <w:autoSpaceDE/>
        <w:autoSpaceDN/>
        <w:bidi w:val="0"/>
        <w:adjustRightInd/>
        <w:snapToGrid/>
        <w:spacing w:before="0" w:beforeAutospacing="0" w:after="0" w:afterAutospacing="0" w:line="48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670A29E">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08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p>
    <w:p w14:paraId="75BA384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eastAsia="宋体" w:cs="宋体"/>
          <w:color w:val="auto"/>
          <w:kern w:val="0"/>
          <w:sz w:val="24"/>
          <w:highlight w:val="none"/>
        </w:rPr>
        <w:t>0:00</w:t>
      </w:r>
    </w:p>
    <w:p w14:paraId="4DB099A2">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:00:00</w:t>
      </w:r>
    </w:p>
    <w:p w14:paraId="5D62258C">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rPr>
        <w:t>:00:00</w:t>
      </w:r>
    </w:p>
    <w:p w14:paraId="706DFD3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lang w:eastAsia="zh-CN"/>
        </w:rPr>
      </w:pPr>
      <w:bookmarkStart w:id="0" w:name="_Toc21403"/>
      <w:r>
        <w:rPr>
          <w:rFonts w:hint="eastAsia" w:ascii="宋体" w:hAnsi="宋体" w:eastAsia="宋体" w:cs="宋体"/>
          <w:b/>
          <w:bCs/>
          <w:color w:val="auto"/>
          <w:sz w:val="24"/>
          <w:highlight w:val="none"/>
        </w:rPr>
        <w:t>5.供应商资格要求</w:t>
      </w:r>
      <w:r>
        <w:rPr>
          <w:rFonts w:hint="eastAsia" w:ascii="宋体" w:hAnsi="宋体" w:cs="宋体"/>
          <w:b/>
          <w:bCs/>
          <w:color w:val="auto"/>
          <w:sz w:val="24"/>
          <w:highlight w:val="none"/>
          <w:lang w:eastAsia="zh-CN"/>
        </w:rPr>
        <w:t>：</w:t>
      </w:r>
      <w:bookmarkStart w:id="8" w:name="_GoBack"/>
      <w:bookmarkEnd w:id="8"/>
    </w:p>
    <w:p w14:paraId="080F61E8">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27"/>
        <w:keepNext w:val="0"/>
        <w:keepLines w:val="0"/>
        <w:pageBreakBefore w:val="0"/>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EB2A5F6">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eastAsia="宋体" w:cs="宋体"/>
          <w:b/>
          <w:bCs/>
          <w:sz w:val="24"/>
          <w:highlight w:val="none"/>
          <w:lang w:eastAsia="zh-CN"/>
        </w:rPr>
        <w:t>供应商(或其上级公司)须具有基础电信业务经营许可证和增值电信业务经营许可证。(须提供上述有效证书复印件)</w:t>
      </w:r>
      <w:r>
        <w:rPr>
          <w:rFonts w:hint="eastAsia" w:ascii="宋体" w:hAnsi="宋体" w:eastAsia="宋体" w:cs="宋体"/>
          <w:b/>
          <w:bCs/>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8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8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80" w:lineRule="exact"/>
        <w:ind w:left="0" w:firstLine="480" w:firstLineChars="200"/>
        <w:jc w:val="left"/>
        <w:textAlignment w:val="auto"/>
        <w:rPr>
          <w:rStyle w:val="28"/>
          <w:rFonts w:hint="eastAsia" w:ascii="宋体" w:hAnsi="宋体" w:eastAsia="宋体" w:cs="宋体"/>
          <w:color w:val="auto"/>
          <w:highlight w:val="none"/>
        </w:rPr>
      </w:pPr>
      <w:r>
        <w:rPr>
          <w:rStyle w:val="28"/>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6.网上竞价文件售价</w:t>
      </w:r>
      <w:r>
        <w:rPr>
          <w:rFonts w:hint="eastAsia" w:ascii="宋体" w:hAnsi="宋体" w:cs="宋体"/>
          <w:b/>
          <w:color w:val="auto"/>
          <w:sz w:val="24"/>
          <w:highlight w:val="none"/>
          <w:lang w:val="en-US" w:eastAsia="zh-CN"/>
        </w:rPr>
        <w:t>:</w:t>
      </w:r>
    </w:p>
    <w:p w14:paraId="197BD860">
      <w:pPr>
        <w:keepNext w:val="0"/>
        <w:keepLines w:val="0"/>
        <w:pageBreakBefore w:val="0"/>
        <w:widowControl/>
        <w:kinsoku/>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80" w:lineRule="exact"/>
        <w:ind w:left="0" w:firstLine="482" w:firstLineChars="200"/>
        <w:jc w:val="left"/>
        <w:textAlignment w:val="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rPr>
        <w:t>10.联系方式</w:t>
      </w:r>
      <w:r>
        <w:rPr>
          <w:rFonts w:hint="eastAsia" w:ascii="宋体" w:hAnsi="宋体" w:cs="宋体"/>
          <w:b/>
          <w:bCs w:val="0"/>
          <w:color w:val="auto"/>
          <w:sz w:val="24"/>
          <w:highlight w:val="none"/>
          <w:lang w:val="en-US" w:eastAsia="zh-CN"/>
        </w:rPr>
        <w:t>:</w:t>
      </w:r>
    </w:p>
    <w:p w14:paraId="50F88260">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福建省司法厅</w:t>
      </w:r>
    </w:p>
    <w:p w14:paraId="3FD48DE2">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szCs w:val="24"/>
          <w:highlight w:val="none"/>
        </w:rPr>
        <w:t>福建省福州市鼓楼区鼓西街道后县社区湖头街113号　</w:t>
      </w:r>
    </w:p>
    <w:p w14:paraId="60C9C1E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 xml:space="preserve">：高先生 </w:t>
      </w:r>
      <w:r>
        <w:rPr>
          <w:rFonts w:hint="eastAsia" w:ascii="宋体" w:hAnsi="宋体" w:eastAsia="宋体" w:cs="宋体"/>
          <w:color w:val="auto"/>
          <w:sz w:val="24"/>
          <w:szCs w:val="24"/>
          <w:highlight w:val="none"/>
          <w:lang w:val="en-US" w:eastAsia="zh-CN"/>
        </w:rPr>
        <w:t xml:space="preserve"> 0591-83770240</w:t>
      </w:r>
    </w:p>
    <w:p w14:paraId="06556C55">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岳红丽、赖天凤</w:t>
      </w:r>
    </w:p>
    <w:p w14:paraId="68620EFB">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8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3B0E96D9">
      <w:pPr>
        <w:pStyle w:val="3"/>
        <w:keepNext w:val="0"/>
        <w:keepLines w:val="0"/>
        <w:pageBreakBefore w:val="0"/>
        <w:kinsoku/>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中国政府采购网，网址：www.ccgp.gov.cn；</w:t>
      </w:r>
    </w:p>
    <w:p w14:paraId="27255A33">
      <w:pPr>
        <w:keepNext w:val="0"/>
        <w:keepLines w:val="0"/>
        <w:pageBreakBefore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19"/>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19"/>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w:t>
      </w:r>
      <w:r>
        <w:rPr>
          <w:rStyle w:val="28"/>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28"/>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6"/>
        <w:keepNext w:val="0"/>
        <w:keepLines w:val="0"/>
        <w:pageBreakBefore w:val="0"/>
        <w:shd w:val="clear"/>
        <w:kinsoku/>
        <w:topLinePunct w:val="0"/>
        <w:bidi w:val="0"/>
        <w:spacing w:before="0" w:beforeAutospacing="0" w:after="0" w:afterAutospacing="0" w:line="400" w:lineRule="exact"/>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6"/>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47312A6D">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29"/>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14:paraId="219E7907">
      <w:pPr>
        <w:pStyle w:val="16"/>
        <w:keepNext w:val="0"/>
        <w:keepLines w:val="0"/>
        <w:pageBreakBefore w:val="0"/>
        <w:kinsoku/>
        <w:topLinePunct w:val="0"/>
        <w:bidi w:val="0"/>
        <w:spacing w:before="0" w:beforeAutospacing="0" w:after="0" w:afterAutospacing="0" w:line="400" w:lineRule="exact"/>
        <w:ind w:firstLine="480"/>
        <w:rPr>
          <w:rStyle w:val="28"/>
          <w:rFonts w:hint="eastAsia" w:ascii="宋体" w:hAnsi="宋体" w:eastAsia="宋体" w:cs="Times New Roman"/>
          <w:b/>
          <w:bCs/>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Style w:val="28"/>
          <w:rFonts w:hint="eastAsia" w:ascii="宋体" w:hAnsi="宋体" w:eastAsia="宋体" w:cs="Times New Roman"/>
          <w:b/>
          <w:bCs/>
          <w:color w:val="auto"/>
          <w:kern w:val="0"/>
          <w:sz w:val="24"/>
          <w:highlight w:val="none"/>
        </w:rPr>
        <w:t>至网上竞价截止时间止，若提交报价的供应商数量不足三家的（除“首次采用网上竞价采购方式流标的项目，在组织新一轮网上竞价采购时，采购过程中合格的供应商只有两家时，可以直接与该两家供应商进行网上竞价采购”情形外），本次采购活动结束，采购人将按照相关规定进行后续采购活动（包括但不限于：重新采购、采用其他方式采购等）。</w:t>
      </w:r>
    </w:p>
    <w:p w14:paraId="1C871636">
      <w:pPr>
        <w:keepNext w:val="0"/>
        <w:keepLines w:val="0"/>
        <w:pageBreakBefore w:val="0"/>
        <w:widowControl/>
        <w:kinsoku/>
        <w:topLinePunct w:val="0"/>
        <w:bidi w:val="0"/>
        <w:spacing w:line="400" w:lineRule="exact"/>
        <w:ind w:firstLine="480" w:firstLineChars="200"/>
        <w:jc w:val="left"/>
        <w:textAlignment w:val="baseline"/>
        <w:rPr>
          <w:rStyle w:val="28"/>
          <w:rFonts w:ascii="宋体" w:hAnsi="宋体"/>
          <w:color w:val="auto"/>
          <w:kern w:val="0"/>
          <w:sz w:val="24"/>
          <w:highlight w:val="none"/>
        </w:rPr>
      </w:pPr>
      <w:r>
        <w:rPr>
          <w:rStyle w:val="28"/>
          <w:rFonts w:hint="eastAsia" w:ascii="宋体" w:hAnsi="宋体"/>
          <w:b w:val="0"/>
          <w:bCs w:val="0"/>
          <w:color w:val="auto"/>
          <w:kern w:val="0"/>
          <w:sz w:val="24"/>
          <w:highlight w:val="none"/>
        </w:rPr>
        <w:t>2.</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28"/>
          <w:rFonts w:hint="eastAsia"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28"/>
          <w:rFonts w:hint="eastAsia" w:ascii="宋体" w:hAnsi="宋体" w:eastAsia="宋体" w:cs="Times New Roman"/>
          <w:b/>
          <w:bCs/>
          <w:color w:val="auto"/>
          <w:kern w:val="0"/>
          <w:sz w:val="24"/>
          <w:highlight w:val="none"/>
        </w:rPr>
      </w:pPr>
      <w:r>
        <w:rPr>
          <w:rStyle w:val="28"/>
          <w:rFonts w:hint="eastAsia" w:ascii="宋体" w:hAnsi="宋体" w:eastAsia="宋体" w:cs="Times New Roman"/>
          <w:b/>
          <w:bCs/>
          <w:color w:val="auto"/>
          <w:kern w:val="0"/>
          <w:sz w:val="24"/>
          <w:highlight w:val="none"/>
          <w:lang w:val="en-US" w:eastAsia="zh-CN"/>
        </w:rPr>
        <w:t>注：</w:t>
      </w:r>
      <w:r>
        <w:rPr>
          <w:rStyle w:val="28"/>
          <w:rFonts w:hint="eastAsia" w:ascii="宋体" w:hAnsi="宋体" w:cs="Times New Roman"/>
          <w:b/>
          <w:bCs/>
          <w:color w:val="auto"/>
          <w:kern w:val="0"/>
          <w:sz w:val="24"/>
          <w:highlight w:val="none"/>
          <w:lang w:val="en-US" w:eastAsia="zh-CN"/>
        </w:rPr>
        <w:t>供应商在竞价系统中每次提交报价时均须上传《报价一览表》</w:t>
      </w:r>
      <w:r>
        <w:rPr>
          <w:rStyle w:val="28"/>
          <w:rFonts w:hint="eastAsia" w:hAnsi="宋体" w:cs="Times New Roman"/>
          <w:b/>
          <w:bCs/>
          <w:color w:val="auto"/>
          <w:kern w:val="0"/>
          <w:sz w:val="24"/>
          <w:highlight w:val="none"/>
          <w:lang w:val="en-US" w:eastAsia="zh-CN"/>
        </w:rPr>
        <w:t>，</w:t>
      </w:r>
      <w:r>
        <w:rPr>
          <w:rStyle w:val="28"/>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C68125F">
      <w:pPr>
        <w:keepNext w:val="0"/>
        <w:keepLines w:val="0"/>
        <w:pageBreakBefore w:val="0"/>
        <w:widowControl/>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sz w:val="24"/>
          <w:szCs w:val="24"/>
          <w:lang w:val="en-US" w:eastAsia="zh-CN"/>
        </w:rPr>
        <w:t>供应商</w:t>
      </w:r>
      <w:r>
        <w:rPr>
          <w:rFonts w:hint="eastAsia" w:ascii="宋体" w:hAnsi="宋体" w:eastAsia="宋体" w:cs="宋体"/>
          <w:sz w:val="24"/>
          <w:szCs w:val="24"/>
        </w:rPr>
        <w:t>的报价明显低于其他</w:t>
      </w:r>
      <w:r>
        <w:rPr>
          <w:rFonts w:hint="eastAsia" w:ascii="宋体" w:hAnsi="宋体" w:eastAsia="宋体" w:cs="宋体"/>
          <w:sz w:val="24"/>
          <w:szCs w:val="24"/>
          <w:lang w:val="en-US" w:eastAsia="zh-CN"/>
        </w:rPr>
        <w:t>符合网上竞价文件要求的供应商</w:t>
      </w:r>
      <w:r>
        <w:rPr>
          <w:rFonts w:hint="eastAsia" w:ascii="宋体" w:hAnsi="宋体" w:eastAsia="宋体" w:cs="宋体"/>
          <w:sz w:val="24"/>
          <w:szCs w:val="24"/>
        </w:rPr>
        <w:t>的报价，有可能影响产品质量或不能诚信履约的，</w:t>
      </w:r>
      <w:r>
        <w:rPr>
          <w:rFonts w:hint="eastAsia" w:ascii="宋体" w:hAnsi="宋体" w:eastAsia="宋体" w:cs="宋体"/>
          <w:sz w:val="24"/>
          <w:szCs w:val="24"/>
          <w:lang w:val="en-US" w:eastAsia="zh-CN"/>
        </w:rPr>
        <w:t>将</w:t>
      </w:r>
      <w:r>
        <w:rPr>
          <w:rFonts w:hint="eastAsia" w:ascii="宋体" w:hAnsi="宋体" w:eastAsia="宋体" w:cs="宋体"/>
          <w:sz w:val="24"/>
          <w:szCs w:val="24"/>
        </w:rPr>
        <w:t>要求其在合理的时间内提供书面说明，必要时还要求其一并提交有关证明材料；</w:t>
      </w:r>
      <w:r>
        <w:rPr>
          <w:rFonts w:hint="eastAsia" w:ascii="宋体" w:hAnsi="宋体" w:eastAsia="宋体" w:cs="宋体"/>
          <w:sz w:val="24"/>
          <w:szCs w:val="24"/>
          <w:lang w:val="en-US" w:eastAsia="zh-CN"/>
        </w:rPr>
        <w:t>供应商</w:t>
      </w:r>
      <w:r>
        <w:rPr>
          <w:rFonts w:hint="eastAsia" w:ascii="宋体" w:hAnsi="宋体" w:eastAsia="宋体" w:cs="宋体"/>
          <w:sz w:val="24"/>
          <w:szCs w:val="24"/>
        </w:rPr>
        <w:t>不能证明其报价合理性的，将其作为报价无效处理</w:t>
      </w:r>
      <w:r>
        <w:rPr>
          <w:rFonts w:hint="eastAsia" w:ascii="宋体" w:hAnsi="宋体" w:eastAsia="宋体" w:cs="宋体"/>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79AEF74">
      <w:pPr>
        <w:keepNext w:val="0"/>
        <w:keepLines w:val="0"/>
        <w:pageBreakBefore w:val="0"/>
        <w:widowControl/>
        <w:kinsoku/>
        <w:wordWrap/>
        <w:overflowPunct/>
        <w:topLinePunct w:val="0"/>
        <w:autoSpaceDE/>
        <w:autoSpaceDN/>
        <w:bidi w:val="0"/>
        <w:adjustRightInd/>
        <w:spacing w:line="420" w:lineRule="exact"/>
        <w:ind w:firstLine="480" w:firstLineChars="200"/>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w:t>
      </w:r>
    </w:p>
    <w:p w14:paraId="73C35127">
      <w:pPr>
        <w:keepNext w:val="0"/>
        <w:keepLines w:val="0"/>
        <w:pageBreakBefore w:val="0"/>
        <w:widowControl/>
        <w:kinsoku/>
        <w:wordWrap/>
        <w:overflowPunct/>
        <w:topLinePunct w:val="0"/>
        <w:autoSpaceDE/>
        <w:autoSpaceDN/>
        <w:bidi w:val="0"/>
        <w:adjustRightInd/>
        <w:spacing w:line="420" w:lineRule="exact"/>
        <w:jc w:val="left"/>
        <w:textAlignment w:val="auto"/>
        <w:rPr>
          <w:rFonts w:hint="eastAsia" w:ascii="宋体" w:hAnsi="宋体" w:cs="宋体"/>
          <w:bCs/>
          <w:color w:val="auto"/>
          <w:kern w:val="0"/>
          <w:sz w:val="24"/>
          <w:highlight w:val="none"/>
        </w:rPr>
      </w:pPr>
      <w:r>
        <w:rPr>
          <w:rFonts w:hint="eastAsia" w:ascii="宋体" w:hAnsi="宋体" w:cs="宋体"/>
          <w:bCs/>
          <w:color w:val="auto"/>
          <w:kern w:val="0"/>
          <w:sz w:val="24"/>
          <w:highlight w:val="none"/>
        </w:rPr>
        <w:t>之日起1个工作日），结果公告发布的同时，采购代理机构将向成交供应商发出成交通知书。</w:t>
      </w:r>
    </w:p>
    <w:p w14:paraId="4832CAA4">
      <w:pPr>
        <w:keepNext w:val="0"/>
        <w:keepLines w:val="0"/>
        <w:pageBreakBefore w:val="0"/>
        <w:widowControl/>
        <w:kinsoku/>
        <w:wordWrap/>
        <w:overflowPunct/>
        <w:topLinePunct w:val="0"/>
        <w:autoSpaceDE/>
        <w:autoSpaceDN/>
        <w:bidi w:val="0"/>
        <w:adjustRightInd/>
        <w:spacing w:line="420" w:lineRule="exact"/>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01A7E4F">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（2）成交供应商自动放弃成交资格的；</w:t>
      </w:r>
    </w:p>
    <w:p w14:paraId="39FAF5FC">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14:paraId="5D3973BB">
      <w:pPr>
        <w:pStyle w:val="16"/>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color w:val="auto"/>
          <w:kern w:val="2"/>
          <w:highlight w:val="none"/>
        </w:rPr>
      </w:pPr>
      <w:r>
        <w:rPr>
          <w:rFonts w:hint="eastAsia"/>
          <w:color w:val="auto"/>
          <w:kern w:val="2"/>
          <w:highlight w:val="none"/>
        </w:rPr>
        <w:t>（4）国家法律法规以及网上竞价文件中规定的其他竞价保证金不予退还的情形。</w:t>
      </w:r>
    </w:p>
    <w:p w14:paraId="4A253A45">
      <w:pPr>
        <w:spacing w:line="360" w:lineRule="auto"/>
        <w:jc w:val="center"/>
        <w:rPr>
          <w:rFonts w:ascii="宋体" w:hAnsi="宋体" w:cs="宋体"/>
          <w:b/>
          <w:color w:val="auto"/>
          <w:kern w:val="0"/>
          <w:sz w:val="32"/>
          <w:szCs w:val="32"/>
          <w:highlight w:val="none"/>
        </w:rPr>
      </w:pPr>
    </w:p>
    <w:p w14:paraId="539EB98B">
      <w:pPr>
        <w:pStyle w:val="4"/>
        <w:spacing w:line="360" w:lineRule="auto"/>
        <w:rPr>
          <w:rFonts w:hint="default"/>
          <w:color w:val="auto"/>
          <w:highlight w:val="none"/>
        </w:rPr>
      </w:pPr>
    </w:p>
    <w:p w14:paraId="31890B78">
      <w:pPr>
        <w:spacing w:line="360" w:lineRule="auto"/>
        <w:rPr>
          <w:rFonts w:ascii="宋体" w:hAnsi="宋体" w:cs="宋体"/>
          <w:b/>
          <w:color w:val="auto"/>
          <w:kern w:val="0"/>
          <w:sz w:val="32"/>
          <w:szCs w:val="32"/>
          <w:highlight w:val="none"/>
        </w:rPr>
      </w:pP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8016816"/>
      <w:bookmarkStart w:id="2" w:name="_Toc359317661"/>
      <w:bookmarkStart w:id="3" w:name="_Toc346300367"/>
      <w:bookmarkStart w:id="4" w:name="_Toc347060296"/>
      <w:bookmarkStart w:id="5" w:name="_Toc330567034"/>
      <w:bookmarkStart w:id="6" w:name="_Toc327948617"/>
      <w:r>
        <w:rPr>
          <w:rFonts w:hint="eastAsia" w:ascii="宋体" w:hAnsi="宋体" w:cs="宋体"/>
          <w:b/>
          <w:color w:val="auto"/>
          <w:sz w:val="24"/>
          <w:szCs w:val="24"/>
          <w:highlight w:val="none"/>
        </w:rPr>
        <w:t>一、项目概述</w:t>
      </w:r>
      <w:bookmarkEnd w:id="1"/>
      <w:bookmarkEnd w:id="2"/>
    </w:p>
    <w:p w14:paraId="401C1468">
      <w:pPr>
        <w:pStyle w:val="30"/>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0"/>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0"/>
        <w:gridCol w:w="2022"/>
        <w:gridCol w:w="810"/>
        <w:gridCol w:w="2242"/>
        <w:gridCol w:w="1665"/>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lang w:eastAsia="zh-CN"/>
              </w:rPr>
              <w:t>项目</w:t>
            </w:r>
            <w:r>
              <w:rPr>
                <w:rFonts w:hint="eastAsia" w:ascii="宋体" w:hAnsi="宋体"/>
                <w:b/>
                <w:bCs/>
                <w:color w:val="auto"/>
                <w:kern w:val="0"/>
                <w:sz w:val="24"/>
                <w:szCs w:val="24"/>
                <w:highlight w:val="none"/>
                <w:lang w:eastAsia="zh-CN"/>
              </w:rPr>
              <w:t>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10"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eastAsia="zh-CN"/>
              </w:rPr>
              <w:t>福建省司法厅宽带接入服务项目</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1项</w:t>
            </w:r>
          </w:p>
        </w:tc>
        <w:tc>
          <w:tcPr>
            <w:tcW w:w="2242"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宋体"/>
                <w:b w:val="0"/>
                <w:bCs w:val="0"/>
                <w:color w:val="0000FF"/>
                <w:kern w:val="0"/>
                <w:sz w:val="24"/>
                <w:szCs w:val="24"/>
                <w:highlight w:val="none"/>
                <w:lang w:val="en-US" w:eastAsia="zh-CN"/>
              </w:rPr>
            </w:pPr>
            <w:r>
              <w:rPr>
                <w:rFonts w:hint="eastAsia" w:ascii="宋体" w:hAnsi="宋体" w:eastAsia="宋体" w:cs="Times New Roman"/>
                <w:b w:val="0"/>
                <w:bCs w:val="0"/>
                <w:color w:val="auto"/>
                <w:kern w:val="0"/>
                <w:sz w:val="24"/>
                <w:szCs w:val="24"/>
                <w:highlight w:val="none"/>
                <w:lang w:val="en-US" w:eastAsia="zh-CN"/>
              </w:rPr>
              <w:t>自签订合同之日起2年（即24个月）</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详见本章技术和服务要求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72000.00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FF"/>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劳务、人员工资、管理等，以及所有根据合同或其它原因应由供应商支付的税金和其它应缴的费用，以及可合理推断的责任和义务。还要考虑到合同中可能出现的索赔和变更。</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29C140CC">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1、接入1条不少于300Mbps带宽专线。</w:t>
      </w:r>
    </w:p>
    <w:p w14:paraId="2E631F28">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2、要求提供不少于3个IP地址。</w:t>
      </w:r>
    </w:p>
    <w:p w14:paraId="2A8897E3">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3、要求提供线路的维护和保养，及时排除线路、设备、网络故障。</w:t>
      </w:r>
    </w:p>
    <w:p w14:paraId="6015F6B0">
      <w:pPr>
        <w:pStyle w:val="19"/>
        <w:keepNext w:val="0"/>
        <w:keepLines w:val="0"/>
        <w:pageBreakBefore w:val="0"/>
        <w:kinsoku/>
        <w:wordWrap/>
        <w:overflowPunct/>
        <w:topLinePunct w:val="0"/>
        <w:autoSpaceDE/>
        <w:autoSpaceDN/>
        <w:bidi w:val="0"/>
        <w:adjustRightInd/>
        <w:spacing w:after="0" w:line="480" w:lineRule="exact"/>
        <w:ind w:left="0" w:leftChars="0"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4、要求服务期内提供全年7*24小时宽带链路维护服务。</w:t>
      </w:r>
    </w:p>
    <w:p w14:paraId="017CE766">
      <w:pPr>
        <w:keepNext w:val="0"/>
        <w:keepLines w:val="0"/>
        <w:pageBreakBefore w:val="0"/>
        <w:widowControl/>
        <w:kinsoku/>
        <w:wordWrap/>
        <w:overflowPunct/>
        <w:topLinePunct w:val="0"/>
        <w:autoSpaceDE/>
        <w:autoSpaceDN/>
        <w:bidi w:val="0"/>
        <w:adjustRightIn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eastAsia="宋体" w:cs="宋体"/>
          <w:b w:val="0"/>
          <w:bCs w:val="0"/>
          <w:color w:val="auto"/>
          <w:kern w:val="0"/>
          <w:sz w:val="24"/>
          <w:szCs w:val="24"/>
          <w:highlight w:val="none"/>
        </w:rPr>
        <w:t>。</w:t>
      </w:r>
    </w:p>
    <w:p w14:paraId="6AF46AF8">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eastAsia" w:ascii="宋体" w:hAnsi="宋体" w:eastAsia="宋体" w:cs="Times New Roman"/>
          <w:b w:val="0"/>
          <w:bCs w:val="0"/>
          <w:color w:val="auto"/>
          <w:kern w:val="0"/>
          <w:sz w:val="24"/>
          <w:szCs w:val="24"/>
          <w:highlight w:val="none"/>
          <w:lang w:val="en-US" w:eastAsia="zh-CN"/>
        </w:rPr>
        <w:t>自签订合同之日起2年（即24个月）</w:t>
      </w:r>
      <w:r>
        <w:rPr>
          <w:rFonts w:hint="eastAsia" w:ascii="宋体" w:hAnsi="宋体" w:cs="宋体"/>
          <w:b w:val="0"/>
          <w:bCs w:val="0"/>
          <w:color w:val="auto"/>
          <w:kern w:val="0"/>
          <w:sz w:val="24"/>
          <w:szCs w:val="24"/>
          <w:highlight w:val="none"/>
          <w:lang w:val="en-US" w:eastAsia="zh-CN"/>
        </w:rPr>
        <w:t>。</w:t>
      </w:r>
    </w:p>
    <w:p w14:paraId="56FD805B">
      <w:pPr>
        <w:pStyle w:val="9"/>
        <w:keepNext w:val="0"/>
        <w:keepLines w:val="0"/>
        <w:pageBreakBefore w:val="0"/>
        <w:kinsoku/>
        <w:wordWrap/>
        <w:overflowPunct/>
        <w:topLinePunct w:val="0"/>
        <w:autoSpaceDE/>
        <w:autoSpaceDN/>
        <w:bidi w:val="0"/>
        <w:adjustRightInd/>
        <w:spacing w:after="0" w:line="48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安装调试完毕并经验收合格交付使用。</w:t>
      </w:r>
    </w:p>
    <w:p w14:paraId="1A6354C5">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tabs>
          <w:tab w:val="left" w:pos="900"/>
          <w:tab w:val="left" w:pos="1100"/>
        </w:tabs>
        <w:kinsoku/>
        <w:wordWrap/>
        <w:overflowPunct/>
        <w:topLinePunct w:val="0"/>
        <w:autoSpaceDE/>
        <w:autoSpaceDN/>
        <w:bidi w:val="0"/>
        <w:adjustRightInd/>
        <w:spacing w:line="480" w:lineRule="exact"/>
        <w:ind w:firstLine="482" w:firstLineChars="200"/>
        <w:jc w:val="left"/>
        <w:textAlignment w:val="baseline"/>
        <w:rPr>
          <w:rFonts w:hint="eastAsia" w:ascii="宋体" w:hAnsi="宋体" w:eastAsia="宋体" w:cs="宋体"/>
          <w:b w:val="0"/>
          <w:bCs w:val="0"/>
          <w:color w:val="auto"/>
          <w:kern w:val="0"/>
          <w:sz w:val="24"/>
          <w:szCs w:val="24"/>
          <w:highlight w:val="yellow"/>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cs="宋体"/>
          <w:b w:val="0"/>
          <w:bCs w:val="0"/>
          <w:color w:val="auto"/>
          <w:sz w:val="24"/>
          <w:szCs w:val="24"/>
          <w:highlight w:val="none"/>
          <w:lang w:val="en-US" w:eastAsia="zh-CN"/>
        </w:rPr>
        <w:t>按月托收支付。</w:t>
      </w:r>
    </w:p>
    <w:p w14:paraId="1892915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264C00DD">
      <w:pPr>
        <w:pStyle w:val="32"/>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sz w:val="24"/>
          <w:szCs w:val="24"/>
          <w:shd w:val="clear" w:fill="FFFFFF"/>
          <w:lang w:val="en-US" w:eastAsia="zh-CN"/>
        </w:rPr>
      </w:pPr>
      <w:r>
        <w:rPr>
          <w:rFonts w:hint="eastAsia" w:ascii="宋体" w:hAnsi="宋体" w:cs="宋体"/>
          <w:b/>
          <w:sz w:val="24"/>
          <w:szCs w:val="24"/>
          <w:shd w:val="clear" w:fill="FFFFFF"/>
          <w:lang w:val="en-US" w:eastAsia="zh-CN"/>
        </w:rPr>
        <w:t>8、安装、调试：</w:t>
      </w:r>
    </w:p>
    <w:p w14:paraId="40DD2EC6">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8.1合同签订后，成交人须将安装要求及网络安全问题解决方案通知采购人。</w:t>
      </w:r>
    </w:p>
    <w:p w14:paraId="41659003">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8.2成交人应在接到采购人通知后在规定的时间内负责派技术人员到现场进行安装、调试，并负责调试至验收合格交付采购人使用。</w:t>
      </w:r>
    </w:p>
    <w:p w14:paraId="11D5A0AA">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宋体"/>
          <w:b w:val="0"/>
          <w:bCs/>
          <w:sz w:val="24"/>
          <w:szCs w:val="24"/>
          <w:shd w:val="clear" w:fill="FFFFFF"/>
          <w:lang w:val="en-US" w:eastAsia="zh-CN"/>
        </w:rPr>
      </w:pPr>
      <w:r>
        <w:rPr>
          <w:rFonts w:hint="eastAsia" w:ascii="宋体" w:hAnsi="宋体" w:cs="宋体"/>
          <w:b w:val="0"/>
          <w:bCs/>
          <w:sz w:val="24"/>
          <w:szCs w:val="24"/>
          <w:shd w:val="clear" w:fill="FFFFFF"/>
          <w:lang w:val="en-US" w:eastAsia="zh-CN"/>
        </w:rPr>
        <w:t>8.3成交人负责组织专业技术人员进行安装调试，采购人应提供必需的基本条件和专人配合，保证各项安装工作顺利进行。</w:t>
      </w:r>
    </w:p>
    <w:p w14:paraId="50A007B6">
      <w:pPr>
        <w:pStyle w:val="32"/>
        <w:keepNext w:val="0"/>
        <w:keepLines w:val="0"/>
        <w:pageBreakBefore w:val="0"/>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cs="宋体"/>
          <w:b/>
          <w:bCs w:val="0"/>
          <w:sz w:val="24"/>
          <w:szCs w:val="24"/>
          <w:shd w:val="clear" w:fill="FFFFFF"/>
          <w:lang w:val="en-US" w:eastAsia="zh-CN"/>
        </w:rPr>
      </w:pPr>
      <w:r>
        <w:rPr>
          <w:rFonts w:hint="eastAsia" w:ascii="宋体" w:hAnsi="宋体" w:eastAsia="宋体" w:cs="宋体"/>
          <w:b/>
          <w:bCs w:val="0"/>
          <w:sz w:val="24"/>
          <w:szCs w:val="24"/>
          <w:shd w:val="clear" w:fill="FFFFFF"/>
          <w:lang w:val="en-US" w:eastAsia="zh-CN" w:bidi="ar-SA"/>
        </w:rPr>
        <w:t>9、</w:t>
      </w:r>
      <w:r>
        <w:rPr>
          <w:rFonts w:hint="eastAsia" w:ascii="宋体" w:hAnsi="宋体" w:cs="宋体"/>
          <w:b/>
          <w:bCs w:val="0"/>
          <w:sz w:val="24"/>
          <w:szCs w:val="24"/>
          <w:shd w:val="clear" w:fill="FFFFFF"/>
          <w:lang w:val="en-US" w:eastAsia="zh-CN"/>
        </w:rPr>
        <w:t>售后服务：</w:t>
      </w:r>
    </w:p>
    <w:p w14:paraId="356ECE3A">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9.1要求成交人具有良好的服务保障能力。</w:t>
      </w:r>
    </w:p>
    <w:p w14:paraId="43D8A6AF">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9.2要求指定专门的项目服务负责人负责服务质量的保障及故障的协调处理。</w:t>
      </w:r>
    </w:p>
    <w:p w14:paraId="4CDCE917">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9.3要求设立7</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sz w:val="24"/>
          <w:szCs w:val="24"/>
          <w:shd w:val="clear" w:fill="FFFFFF"/>
          <w:lang w:val="en-US" w:eastAsia="zh-CN"/>
        </w:rPr>
        <w:t>24小时的不间断通信维护支撑保障和7</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sz w:val="24"/>
          <w:szCs w:val="24"/>
          <w:shd w:val="clear" w:fill="FFFFFF"/>
          <w:lang w:val="en-US" w:eastAsia="zh-CN"/>
        </w:rPr>
        <w:t>24小时网络监控，可及时向采购人通报网络故障，并负责跟踪故障的全程处理。</w:t>
      </w:r>
    </w:p>
    <w:p w14:paraId="4AC3994B">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cs="宋体"/>
          <w:b w:val="0"/>
          <w:bCs/>
          <w:sz w:val="24"/>
          <w:szCs w:val="24"/>
          <w:shd w:val="clear" w:fill="FFFFFF"/>
          <w:lang w:val="en-US" w:eastAsia="zh-CN"/>
        </w:rPr>
      </w:pPr>
      <w:r>
        <w:rPr>
          <w:rFonts w:hint="eastAsia" w:ascii="宋体" w:hAnsi="宋体" w:eastAsia="宋体" w:cs="宋体"/>
          <w:b w:val="0"/>
          <w:bCs/>
          <w:sz w:val="24"/>
          <w:szCs w:val="24"/>
          <w:shd w:val="clear" w:fill="FFFFFF"/>
          <w:lang w:val="en-US" w:eastAsia="zh-CN"/>
        </w:rPr>
        <w:t>9.4采购人在使用宽带专线过程中发生通信故障，成交人应及时处理，尽快完成故障修复。由于成交人方面原因（线路、设备等故障）导致通信服务完全中断的，成交人须在2小时内完成修复；由于成交人方面原因（线路、设备等故障）导致通信服务质量不满足要求的，成交人须在48小时内完成修复。</w:t>
      </w:r>
    </w:p>
    <w:p w14:paraId="5709DA83">
      <w:pPr>
        <w:pStyle w:val="32"/>
        <w:keepNext w:val="0"/>
        <w:keepLines w:val="0"/>
        <w:pageBreakBefore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cs="宋体"/>
          <w:b/>
          <w:sz w:val="24"/>
          <w:szCs w:val="24"/>
          <w:shd w:val="clear" w:fill="FFFFFF"/>
          <w:lang w:val="en-US" w:eastAsia="zh-CN"/>
        </w:rPr>
        <w:t>10</w:t>
      </w:r>
      <w:r>
        <w:rPr>
          <w:rFonts w:hint="eastAsia" w:ascii="宋体" w:hAnsi="宋体" w:eastAsia="宋体" w:cs="宋体"/>
          <w:b/>
          <w:sz w:val="24"/>
          <w:szCs w:val="24"/>
          <w:shd w:val="clear" w:fill="FFFFFF"/>
        </w:rPr>
        <w:t>、违约责任</w:t>
      </w:r>
      <w:r>
        <w:rPr>
          <w:rFonts w:hint="eastAsia" w:ascii="宋体" w:hAnsi="宋体" w:cs="宋体"/>
          <w:b/>
          <w:sz w:val="24"/>
          <w:szCs w:val="24"/>
          <w:shd w:val="clear" w:fill="FFFFFF"/>
          <w:lang w:eastAsia="zh-CN"/>
        </w:rPr>
        <w:t>：</w:t>
      </w:r>
    </w:p>
    <w:p w14:paraId="7AF0C1CC">
      <w:pPr>
        <w:pStyle w:val="32"/>
        <w:keepNext w:val="0"/>
        <w:keepLines w:val="0"/>
        <w:pageBreakBefore w:val="0"/>
        <w:kinsoku/>
        <w:wordWrap/>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.1因</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原因造成采购合同无法按时签订，视为</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违约对采购人</w:t>
      </w:r>
    </w:p>
    <w:p w14:paraId="3A7179BC">
      <w:pPr>
        <w:pStyle w:val="32"/>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造成的损失的，需另行支付相应的赔偿，采购人有权单方面解除合同。</w:t>
      </w:r>
    </w:p>
    <w:p w14:paraId="13E4139A">
      <w:pPr>
        <w:pStyle w:val="32"/>
        <w:keepNext w:val="0"/>
        <w:keepLines w:val="0"/>
        <w:pageBreakBefore w:val="0"/>
        <w:kinsoku/>
        <w:wordWrap/>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sz w:val="24"/>
          <w:szCs w:val="24"/>
          <w:shd w:val="clear" w:fill="FFFFFF"/>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.2在签订采购合同之后，</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要求解除合同的，视为</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违约，对采购人造成的</w:t>
      </w:r>
    </w:p>
    <w:p w14:paraId="5CD25D4E">
      <w:pPr>
        <w:pStyle w:val="32"/>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损失的，</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需支付相应的赔偿，采购人有权单方面解除合同。</w:t>
      </w:r>
    </w:p>
    <w:p w14:paraId="4299F68C">
      <w:pPr>
        <w:pStyle w:val="32"/>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shd w:val="clear" w:fill="FFFFFF"/>
          <w:lang w:val="en-US" w:eastAsia="zh-CN"/>
        </w:rPr>
        <w:t>10</w:t>
      </w:r>
      <w:r>
        <w:rPr>
          <w:rFonts w:hint="eastAsia" w:ascii="宋体" w:hAnsi="宋体" w:eastAsia="宋体" w:cs="宋体"/>
          <w:sz w:val="24"/>
          <w:szCs w:val="24"/>
          <w:shd w:val="clear" w:fill="FFFFFF"/>
        </w:rPr>
        <w:t>.</w:t>
      </w:r>
      <w:r>
        <w:rPr>
          <w:rFonts w:hint="eastAsia" w:ascii="宋体" w:hAnsi="宋体" w:cs="宋体"/>
          <w:sz w:val="24"/>
          <w:szCs w:val="24"/>
          <w:shd w:val="clear" w:fill="FFFFFF"/>
          <w:lang w:val="en-US" w:eastAsia="zh-CN"/>
        </w:rPr>
        <w:t>3</w:t>
      </w:r>
      <w:r>
        <w:rPr>
          <w:rFonts w:hint="eastAsia" w:ascii="宋体" w:hAnsi="宋体" w:eastAsia="宋体" w:cs="宋体"/>
          <w:sz w:val="24"/>
          <w:szCs w:val="24"/>
          <w:shd w:val="clear" w:fill="FFFFFF"/>
        </w:rPr>
        <w:t>在明确违约责任后，</w:t>
      </w:r>
      <w:r>
        <w:rPr>
          <w:rFonts w:hint="eastAsia" w:ascii="宋体" w:hAnsi="宋体" w:eastAsia="宋体" w:cs="宋体"/>
          <w:b w:val="0"/>
          <w:bCs/>
          <w:sz w:val="24"/>
          <w:szCs w:val="24"/>
          <w:shd w:val="clear" w:fill="FFFFFF"/>
          <w:lang w:val="en-US" w:eastAsia="zh-CN"/>
        </w:rPr>
        <w:t>成交人</w:t>
      </w:r>
      <w:r>
        <w:rPr>
          <w:rFonts w:hint="eastAsia" w:ascii="宋体" w:hAnsi="宋体" w:eastAsia="宋体" w:cs="宋体"/>
          <w:sz w:val="24"/>
          <w:szCs w:val="24"/>
          <w:shd w:val="clear" w:fill="FFFFFF"/>
        </w:rPr>
        <w:t>应在接到书面通知书起七天内支付违约金、赔偿金等。</w:t>
      </w:r>
    </w:p>
    <w:p w14:paraId="26E8123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2" w:firstLineChars="200"/>
        <w:textAlignment w:val="auto"/>
        <w:rPr>
          <w:rFonts w:hint="eastAsia" w:eastAsia="宋体"/>
          <w:szCs w:val="24"/>
          <w:lang w:eastAsia="zh-CN"/>
        </w:rPr>
      </w:pPr>
      <w:r>
        <w:rPr>
          <w:rFonts w:hint="eastAsia" w:cs="宋体"/>
          <w:b/>
          <w:bCs/>
          <w:szCs w:val="24"/>
          <w:lang w:val="en-US" w:eastAsia="zh-CN"/>
        </w:rPr>
        <w:t>11</w:t>
      </w:r>
      <w:r>
        <w:rPr>
          <w:rFonts w:hint="eastAsia" w:ascii="宋体" w:hAnsi="宋体" w:cs="宋体"/>
          <w:b/>
          <w:bCs/>
          <w:szCs w:val="24"/>
        </w:rPr>
        <w:t>、其他事项</w:t>
      </w:r>
      <w:r>
        <w:rPr>
          <w:rFonts w:hint="eastAsia" w:cs="宋体"/>
          <w:b/>
          <w:bCs/>
          <w:szCs w:val="24"/>
          <w:lang w:eastAsia="zh-CN"/>
        </w:rPr>
        <w:t>：</w:t>
      </w:r>
    </w:p>
    <w:p w14:paraId="3DF70696">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11</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5D21173D">
      <w:pPr>
        <w:widowControl/>
        <w:spacing w:line="360" w:lineRule="auto"/>
        <w:jc w:val="center"/>
        <w:rPr>
          <w:rFonts w:hint="eastAsia" w:ascii="宋体" w:hAnsi="宋体"/>
          <w:b/>
          <w:bCs/>
          <w:color w:val="auto"/>
          <w:sz w:val="36"/>
          <w:szCs w:val="36"/>
          <w:highlight w:val="none"/>
        </w:rPr>
      </w:pPr>
    </w:p>
    <w:p w14:paraId="16CC55F5">
      <w:pPr>
        <w:widowControl/>
        <w:spacing w:line="360" w:lineRule="auto"/>
        <w:jc w:val="center"/>
        <w:rPr>
          <w:rFonts w:hint="eastAsia" w:ascii="宋体" w:hAnsi="宋体"/>
          <w:b/>
          <w:bCs/>
          <w:color w:val="auto"/>
          <w:sz w:val="36"/>
          <w:szCs w:val="36"/>
          <w:highlight w:val="none"/>
        </w:rPr>
      </w:pPr>
    </w:p>
    <w:p w14:paraId="5326554D">
      <w:pPr>
        <w:pStyle w:val="19"/>
        <w:rPr>
          <w:rFonts w:hint="eastAsia" w:ascii="宋体" w:hAnsi="宋体"/>
          <w:b/>
          <w:bCs/>
          <w:color w:val="auto"/>
          <w:sz w:val="36"/>
          <w:szCs w:val="36"/>
          <w:highlight w:val="none"/>
        </w:rPr>
      </w:pPr>
    </w:p>
    <w:p w14:paraId="4D47ABDA">
      <w:pPr>
        <w:pStyle w:val="19"/>
        <w:rPr>
          <w:rFonts w:hint="eastAsia" w:ascii="宋体" w:hAnsi="宋体"/>
          <w:b/>
          <w:bCs/>
          <w:color w:val="auto"/>
          <w:sz w:val="36"/>
          <w:szCs w:val="36"/>
          <w:highlight w:val="none"/>
        </w:r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8"/>
        <w:spacing w:line="360" w:lineRule="auto"/>
        <w:ind w:firstLine="210"/>
        <w:rPr>
          <w:color w:val="auto"/>
          <w:highlight w:val="none"/>
        </w:rPr>
      </w:pPr>
    </w:p>
    <w:p w14:paraId="6326FD37">
      <w:pPr>
        <w:pStyle w:val="5"/>
        <w:spacing w:line="360" w:lineRule="auto"/>
        <w:rPr>
          <w:color w:val="auto"/>
          <w:highlight w:val="none"/>
        </w:rPr>
      </w:pPr>
    </w:p>
    <w:p w14:paraId="3FC45419">
      <w:pPr>
        <w:pStyle w:val="9"/>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27"/>
        <w:spacing w:after="120" w:line="360" w:lineRule="auto"/>
        <w:outlineLvl w:val="9"/>
        <w:rPr>
          <w:rStyle w:val="28"/>
          <w:rFonts w:hAnsi="宋体" w:cs="宋体"/>
          <w:b/>
          <w:bCs/>
          <w:color w:val="auto"/>
          <w:sz w:val="44"/>
          <w:szCs w:val="44"/>
          <w:highlight w:val="none"/>
        </w:rPr>
      </w:pPr>
    </w:p>
    <w:p w14:paraId="3006B5DF">
      <w:pPr>
        <w:pStyle w:val="27"/>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28"/>
          <w:rFonts w:hAnsi="宋体" w:cs="宋体"/>
          <w:b/>
          <w:bCs/>
          <w:color w:val="auto"/>
          <w:sz w:val="52"/>
          <w:szCs w:val="52"/>
          <w:highlight w:val="none"/>
        </w:rPr>
      </w:pPr>
      <w:r>
        <w:rPr>
          <w:rStyle w:val="28"/>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27"/>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14850223">
      <w:pPr>
        <w:spacing w:line="360" w:lineRule="auto"/>
        <w:rPr>
          <w:rFonts w:ascii="宋体" w:hAnsi="宋体" w:cs="宋体"/>
          <w:color w:val="auto"/>
          <w:sz w:val="24"/>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27"/>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2F5CB2C">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27"/>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6"/>
        <w:spacing w:before="0" w:beforeAutospacing="0" w:after="0" w:afterAutospacing="0" w:line="360" w:lineRule="auto"/>
        <w:rPr>
          <w:color w:val="auto"/>
          <w:highlight w:val="none"/>
        </w:rPr>
      </w:pPr>
      <w:r>
        <w:rPr>
          <w:rFonts w:hint="eastAsia"/>
          <w:color w:val="auto"/>
          <w:highlight w:val="none"/>
        </w:rPr>
        <w:t> </w:t>
      </w:r>
    </w:p>
    <w:p w14:paraId="101C9A8E">
      <w:pPr>
        <w:pStyle w:val="16"/>
        <w:spacing w:before="0" w:beforeAutospacing="0" w:after="0" w:afterAutospacing="0" w:line="360" w:lineRule="auto"/>
        <w:rPr>
          <w:color w:val="auto"/>
          <w:highlight w:val="none"/>
        </w:rPr>
      </w:pPr>
      <w:r>
        <w:rPr>
          <w:rFonts w:hint="eastAsia"/>
          <w:color w:val="auto"/>
          <w:highlight w:val="none"/>
        </w:rPr>
        <w:t>授权方</w:t>
      </w:r>
    </w:p>
    <w:p w14:paraId="6CEE7BDA">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6"/>
        <w:spacing w:before="0" w:beforeAutospacing="0" w:after="0" w:afterAutospacing="0" w:line="360" w:lineRule="auto"/>
        <w:rPr>
          <w:color w:val="auto"/>
          <w:highlight w:val="none"/>
        </w:rPr>
      </w:pPr>
      <w:r>
        <w:rPr>
          <w:rFonts w:hint="eastAsia"/>
          <w:color w:val="auto"/>
          <w:highlight w:val="none"/>
        </w:rPr>
        <w:t> </w:t>
      </w:r>
    </w:p>
    <w:p w14:paraId="3FC63835">
      <w:pPr>
        <w:pStyle w:val="16"/>
        <w:spacing w:before="0" w:beforeAutospacing="0" w:after="0" w:afterAutospacing="0" w:line="360" w:lineRule="auto"/>
        <w:rPr>
          <w:color w:val="auto"/>
          <w:highlight w:val="none"/>
        </w:rPr>
      </w:pPr>
      <w:r>
        <w:rPr>
          <w:rFonts w:hint="eastAsia"/>
          <w:color w:val="auto"/>
          <w:highlight w:val="none"/>
        </w:rPr>
        <w:t>接受授权方</w:t>
      </w:r>
    </w:p>
    <w:p w14:paraId="2AFDCDD4">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2"/>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2"/>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2"/>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2"/>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2"/>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2"/>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2"/>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2"/>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2"/>
        <w:spacing w:line="360" w:lineRule="auto"/>
        <w:ind w:firstLine="480"/>
        <w:jc w:val="right"/>
        <w:rPr>
          <w:rFonts w:hint="default" w:ascii="宋体" w:hAnsi="宋体" w:cs="宋体"/>
          <w:color w:val="auto"/>
          <w:sz w:val="24"/>
          <w:szCs w:val="24"/>
          <w:highlight w:val="none"/>
        </w:rPr>
      </w:pPr>
    </w:p>
    <w:p w14:paraId="42823BB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2"/>
        <w:spacing w:line="360" w:lineRule="auto"/>
        <w:jc w:val="both"/>
        <w:rPr>
          <w:rFonts w:hint="default" w:ascii="宋体" w:hAnsi="宋体" w:cs="宋体"/>
          <w:color w:val="auto"/>
          <w:sz w:val="24"/>
          <w:szCs w:val="24"/>
          <w:highlight w:val="none"/>
        </w:rPr>
      </w:pPr>
    </w:p>
    <w:p w14:paraId="379D4CC4">
      <w:pPr>
        <w:pStyle w:val="32"/>
        <w:spacing w:line="360" w:lineRule="auto"/>
        <w:jc w:val="both"/>
        <w:rPr>
          <w:rFonts w:hint="default" w:ascii="宋体" w:hAnsi="宋体" w:cs="宋体"/>
          <w:color w:val="auto"/>
          <w:sz w:val="24"/>
          <w:szCs w:val="24"/>
          <w:highlight w:val="none"/>
        </w:rPr>
      </w:pPr>
    </w:p>
    <w:p w14:paraId="4317D954">
      <w:pPr>
        <w:pStyle w:val="32"/>
        <w:spacing w:line="360" w:lineRule="auto"/>
        <w:jc w:val="both"/>
        <w:rPr>
          <w:rFonts w:hint="default" w:ascii="宋体" w:hAnsi="宋体" w:cs="宋体"/>
          <w:color w:val="auto"/>
          <w:sz w:val="24"/>
          <w:szCs w:val="24"/>
          <w:highlight w:val="none"/>
        </w:rPr>
      </w:pPr>
    </w:p>
    <w:p w14:paraId="3D668775">
      <w:pPr>
        <w:pStyle w:val="32"/>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4"/>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6"/>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6"/>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6"/>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6"/>
              <w:wordWrap w:val="0"/>
              <w:spacing w:before="0" w:beforeAutospacing="0" w:after="0" w:afterAutospacing="0" w:line="360" w:lineRule="auto"/>
              <w:jc w:val="center"/>
              <w:rPr>
                <w:color w:val="auto"/>
                <w:highlight w:val="none"/>
              </w:rPr>
            </w:pPr>
          </w:p>
        </w:tc>
      </w:tr>
    </w:tbl>
    <w:p w14:paraId="4AC9942A">
      <w:pPr>
        <w:pStyle w:val="16"/>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6"/>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2"/>
        <w:spacing w:line="360" w:lineRule="auto"/>
        <w:ind w:firstLine="480"/>
        <w:jc w:val="right"/>
        <w:rPr>
          <w:rFonts w:hint="default" w:ascii="宋体" w:hAnsi="宋体" w:cs="宋体"/>
          <w:color w:val="auto"/>
          <w:sz w:val="24"/>
          <w:szCs w:val="24"/>
          <w:highlight w:val="none"/>
          <w:lang w:eastAsia="zh-CN"/>
        </w:rPr>
      </w:pPr>
    </w:p>
    <w:p w14:paraId="0A623601">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9"/>
        <w:spacing w:line="360" w:lineRule="auto"/>
        <w:ind w:left="0" w:leftChars="0"/>
        <w:rPr>
          <w:rFonts w:ascii="宋体" w:hAnsi="宋体" w:cs="宋体"/>
          <w:color w:val="auto"/>
          <w:sz w:val="24"/>
          <w:highlight w:val="none"/>
        </w:rPr>
      </w:pPr>
    </w:p>
    <w:p w14:paraId="1119D3D2">
      <w:pPr>
        <w:pStyle w:val="14"/>
        <w:spacing w:line="360" w:lineRule="auto"/>
        <w:rPr>
          <w:rFonts w:ascii="宋体" w:hAnsi="宋体" w:cs="宋体"/>
          <w:color w:val="auto"/>
          <w:sz w:val="24"/>
          <w:highlight w:val="none"/>
        </w:rPr>
      </w:pPr>
    </w:p>
    <w:p w14:paraId="5321318A">
      <w:pPr>
        <w:pStyle w:val="14"/>
        <w:spacing w:line="360" w:lineRule="auto"/>
        <w:rPr>
          <w:rFonts w:ascii="宋体" w:hAnsi="宋体" w:cs="宋体"/>
          <w:color w:val="auto"/>
          <w:sz w:val="24"/>
          <w:highlight w:val="none"/>
        </w:rPr>
      </w:pPr>
    </w:p>
    <w:p w14:paraId="3C82014B">
      <w:pPr>
        <w:pStyle w:val="14"/>
        <w:spacing w:line="360" w:lineRule="auto"/>
        <w:rPr>
          <w:rFonts w:ascii="宋体" w:hAnsi="宋体" w:cs="宋体"/>
          <w:color w:val="auto"/>
          <w:sz w:val="24"/>
          <w:highlight w:val="none"/>
        </w:rPr>
      </w:pPr>
    </w:p>
    <w:p w14:paraId="3726D4AE">
      <w:pPr>
        <w:pStyle w:val="14"/>
        <w:spacing w:line="360" w:lineRule="auto"/>
        <w:rPr>
          <w:rFonts w:ascii="宋体" w:hAnsi="宋体" w:cs="宋体"/>
          <w:color w:val="auto"/>
          <w:sz w:val="24"/>
          <w:highlight w:val="none"/>
        </w:rPr>
      </w:pPr>
    </w:p>
    <w:p w14:paraId="0F16B34A">
      <w:pPr>
        <w:pStyle w:val="14"/>
        <w:spacing w:line="360" w:lineRule="auto"/>
        <w:rPr>
          <w:rFonts w:ascii="宋体" w:hAnsi="宋体" w:cs="宋体"/>
          <w:color w:val="auto"/>
          <w:sz w:val="24"/>
          <w:highlight w:val="none"/>
        </w:rPr>
      </w:pPr>
    </w:p>
    <w:p w14:paraId="73F56BF6">
      <w:pPr>
        <w:pStyle w:val="14"/>
        <w:spacing w:line="360" w:lineRule="auto"/>
        <w:rPr>
          <w:rFonts w:ascii="宋体" w:hAnsi="宋体" w:cs="宋体"/>
          <w:color w:val="auto"/>
          <w:sz w:val="24"/>
          <w:highlight w:val="none"/>
        </w:rPr>
      </w:pPr>
    </w:p>
    <w:p w14:paraId="61FA2276">
      <w:pPr>
        <w:pStyle w:val="14"/>
        <w:spacing w:line="360" w:lineRule="auto"/>
        <w:rPr>
          <w:rFonts w:ascii="宋体" w:hAnsi="宋体" w:cs="宋体"/>
          <w:color w:val="auto"/>
          <w:sz w:val="24"/>
          <w:highlight w:val="none"/>
        </w:rPr>
      </w:pPr>
    </w:p>
    <w:p w14:paraId="468F1230">
      <w:pPr>
        <w:pStyle w:val="14"/>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9"/>
        <w:spacing w:line="360" w:lineRule="auto"/>
        <w:ind w:left="0" w:leftChars="0"/>
        <w:rPr>
          <w:rFonts w:ascii="宋体" w:hAnsi="宋体" w:cs="宋体"/>
          <w:b/>
          <w:bCs/>
          <w:color w:val="auto"/>
          <w:sz w:val="28"/>
          <w:szCs w:val="28"/>
          <w:highlight w:val="none"/>
        </w:rPr>
      </w:pPr>
    </w:p>
    <w:p w14:paraId="2C71186F">
      <w:pPr>
        <w:pStyle w:val="14"/>
        <w:spacing w:line="360" w:lineRule="auto"/>
        <w:rPr>
          <w:rFonts w:ascii="宋体" w:hAnsi="宋体" w:cs="宋体"/>
          <w:b/>
          <w:bCs/>
          <w:color w:val="auto"/>
          <w:sz w:val="28"/>
          <w:szCs w:val="28"/>
          <w:highlight w:val="none"/>
        </w:rPr>
      </w:pPr>
    </w:p>
    <w:p w14:paraId="0776CC2D">
      <w:pPr>
        <w:pStyle w:val="14"/>
        <w:spacing w:line="360" w:lineRule="auto"/>
        <w:rPr>
          <w:rFonts w:ascii="宋体" w:hAnsi="宋体" w:cs="宋体"/>
          <w:b/>
          <w:bCs/>
          <w:color w:val="auto"/>
          <w:sz w:val="28"/>
          <w:szCs w:val="28"/>
          <w:highlight w:val="none"/>
        </w:rPr>
      </w:pPr>
    </w:p>
    <w:p w14:paraId="79EF7A83">
      <w:pPr>
        <w:pStyle w:val="9"/>
        <w:spacing w:line="360" w:lineRule="auto"/>
        <w:ind w:left="0" w:leftChars="0"/>
        <w:rPr>
          <w:rFonts w:ascii="宋体" w:hAnsi="宋体" w:cs="宋体"/>
          <w:b/>
          <w:bCs/>
          <w:color w:val="auto"/>
          <w:sz w:val="28"/>
          <w:szCs w:val="28"/>
          <w:highlight w:val="none"/>
        </w:rPr>
      </w:pPr>
    </w:p>
    <w:p w14:paraId="06B2F9FD">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4"/>
        <w:spacing w:line="360" w:lineRule="auto"/>
        <w:rPr>
          <w:rFonts w:ascii="宋体" w:hAnsi="宋体" w:cs="宋体"/>
          <w:b/>
          <w:bCs/>
          <w:color w:val="auto"/>
          <w:sz w:val="28"/>
          <w:szCs w:val="28"/>
          <w:highlight w:val="none"/>
        </w:rPr>
      </w:pPr>
    </w:p>
    <w:p w14:paraId="088FA728">
      <w:pPr>
        <w:pStyle w:val="32"/>
        <w:spacing w:line="360" w:lineRule="auto"/>
        <w:ind w:firstLine="480"/>
        <w:jc w:val="right"/>
        <w:rPr>
          <w:rFonts w:hint="default" w:ascii="宋体" w:hAnsi="宋体" w:cs="宋体"/>
          <w:color w:val="auto"/>
          <w:sz w:val="24"/>
          <w:szCs w:val="24"/>
          <w:highlight w:val="none"/>
          <w:lang w:eastAsia="zh-CN"/>
        </w:rPr>
      </w:pPr>
    </w:p>
    <w:p w14:paraId="1AA8D74A">
      <w:pPr>
        <w:pStyle w:val="32"/>
        <w:spacing w:line="360" w:lineRule="auto"/>
        <w:ind w:firstLine="480"/>
        <w:jc w:val="right"/>
        <w:rPr>
          <w:rFonts w:hint="default" w:ascii="宋体" w:hAnsi="宋体" w:cs="宋体"/>
          <w:color w:val="auto"/>
          <w:sz w:val="24"/>
          <w:szCs w:val="24"/>
          <w:highlight w:val="none"/>
          <w:lang w:eastAsia="zh-CN"/>
        </w:rPr>
      </w:pPr>
    </w:p>
    <w:p w14:paraId="5427EDC7">
      <w:pPr>
        <w:pStyle w:val="32"/>
        <w:spacing w:line="360" w:lineRule="auto"/>
        <w:ind w:firstLine="480"/>
        <w:jc w:val="right"/>
        <w:rPr>
          <w:rFonts w:hint="default" w:ascii="宋体" w:hAnsi="宋体" w:cs="宋体"/>
          <w:color w:val="auto"/>
          <w:sz w:val="24"/>
          <w:szCs w:val="24"/>
          <w:highlight w:val="none"/>
          <w:lang w:eastAsia="zh-CN"/>
        </w:rPr>
      </w:pPr>
    </w:p>
    <w:p w14:paraId="0B753577">
      <w:pPr>
        <w:pStyle w:val="32"/>
        <w:spacing w:line="360" w:lineRule="auto"/>
        <w:ind w:firstLine="480"/>
        <w:jc w:val="right"/>
        <w:rPr>
          <w:rFonts w:hint="default" w:ascii="宋体" w:hAnsi="宋体" w:cs="宋体"/>
          <w:color w:val="auto"/>
          <w:sz w:val="24"/>
          <w:szCs w:val="24"/>
          <w:highlight w:val="none"/>
          <w:lang w:eastAsia="zh-CN"/>
        </w:rPr>
      </w:pPr>
    </w:p>
    <w:p w14:paraId="2AFC039F">
      <w:pPr>
        <w:pStyle w:val="32"/>
        <w:spacing w:line="360" w:lineRule="auto"/>
        <w:ind w:firstLine="480"/>
        <w:jc w:val="right"/>
        <w:rPr>
          <w:rFonts w:hint="default" w:ascii="宋体" w:hAnsi="宋体" w:cs="宋体"/>
          <w:color w:val="auto"/>
          <w:sz w:val="24"/>
          <w:szCs w:val="24"/>
          <w:highlight w:val="none"/>
          <w:lang w:eastAsia="zh-CN"/>
        </w:rPr>
      </w:pPr>
    </w:p>
    <w:p w14:paraId="36ECBE1C">
      <w:pPr>
        <w:pStyle w:val="32"/>
        <w:spacing w:line="360" w:lineRule="auto"/>
        <w:ind w:firstLine="480"/>
        <w:jc w:val="right"/>
        <w:rPr>
          <w:rFonts w:hint="default" w:ascii="宋体" w:hAnsi="宋体" w:cs="宋体"/>
          <w:color w:val="auto"/>
          <w:sz w:val="24"/>
          <w:szCs w:val="24"/>
          <w:highlight w:val="none"/>
          <w:lang w:eastAsia="zh-CN"/>
        </w:rPr>
      </w:pPr>
    </w:p>
    <w:p w14:paraId="50C0A2E0">
      <w:pPr>
        <w:pStyle w:val="32"/>
        <w:spacing w:line="360" w:lineRule="auto"/>
        <w:ind w:firstLine="480"/>
        <w:jc w:val="right"/>
        <w:rPr>
          <w:rFonts w:hint="default" w:ascii="宋体" w:hAnsi="宋体" w:cs="宋体"/>
          <w:color w:val="auto"/>
          <w:sz w:val="24"/>
          <w:szCs w:val="24"/>
          <w:highlight w:val="none"/>
          <w:lang w:eastAsia="zh-CN"/>
        </w:rPr>
      </w:pPr>
    </w:p>
    <w:p w14:paraId="7BEACA2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4"/>
        <w:spacing w:line="360" w:lineRule="auto"/>
        <w:rPr>
          <w:rFonts w:ascii="宋体" w:hAnsi="宋体" w:cs="宋体"/>
          <w:b/>
          <w:bCs/>
          <w:color w:val="auto"/>
          <w:sz w:val="28"/>
          <w:szCs w:val="28"/>
          <w:highlight w:val="none"/>
        </w:rPr>
      </w:pPr>
    </w:p>
    <w:p w14:paraId="31F6CFBA">
      <w:pPr>
        <w:pStyle w:val="9"/>
        <w:spacing w:line="360" w:lineRule="auto"/>
        <w:ind w:left="0" w:leftChars="0"/>
        <w:jc w:val="center"/>
        <w:rPr>
          <w:rFonts w:ascii="宋体" w:hAnsi="宋体" w:cs="宋体"/>
          <w:b/>
          <w:bCs/>
          <w:color w:val="auto"/>
          <w:sz w:val="28"/>
          <w:szCs w:val="28"/>
          <w:highlight w:val="none"/>
        </w:rPr>
      </w:pPr>
    </w:p>
    <w:p w14:paraId="37897154">
      <w:pPr>
        <w:pStyle w:val="9"/>
        <w:spacing w:line="360" w:lineRule="auto"/>
        <w:ind w:left="0" w:leftChars="0"/>
        <w:jc w:val="center"/>
        <w:rPr>
          <w:rFonts w:ascii="宋体" w:hAnsi="宋体" w:cs="宋体"/>
          <w:b/>
          <w:bCs/>
          <w:color w:val="auto"/>
          <w:sz w:val="28"/>
          <w:szCs w:val="28"/>
          <w:highlight w:val="none"/>
        </w:rPr>
      </w:pPr>
    </w:p>
    <w:p w14:paraId="19D064AE">
      <w:pPr>
        <w:pStyle w:val="9"/>
        <w:spacing w:line="360" w:lineRule="auto"/>
        <w:ind w:left="0" w:leftChars="0"/>
        <w:jc w:val="center"/>
        <w:rPr>
          <w:rFonts w:ascii="宋体" w:hAnsi="宋体" w:cs="宋体"/>
          <w:b/>
          <w:bCs/>
          <w:color w:val="auto"/>
          <w:sz w:val="28"/>
          <w:szCs w:val="28"/>
          <w:highlight w:val="none"/>
        </w:rPr>
      </w:pPr>
    </w:p>
    <w:p w14:paraId="0ED390FA">
      <w:pPr>
        <w:pStyle w:val="9"/>
        <w:spacing w:line="360" w:lineRule="auto"/>
        <w:ind w:left="0" w:leftChars="0"/>
        <w:jc w:val="center"/>
        <w:rPr>
          <w:rFonts w:ascii="宋体" w:hAnsi="宋体" w:cs="宋体"/>
          <w:b/>
          <w:bCs/>
          <w:color w:val="auto"/>
          <w:sz w:val="28"/>
          <w:szCs w:val="28"/>
          <w:highlight w:val="none"/>
        </w:rPr>
      </w:pPr>
    </w:p>
    <w:p w14:paraId="3C84BE07">
      <w:pPr>
        <w:pStyle w:val="9"/>
        <w:spacing w:line="360" w:lineRule="auto"/>
        <w:ind w:left="0" w:leftChars="0"/>
        <w:jc w:val="center"/>
        <w:rPr>
          <w:rFonts w:ascii="宋体" w:hAnsi="宋体" w:cs="宋体"/>
          <w:b/>
          <w:bCs/>
          <w:color w:val="auto"/>
          <w:sz w:val="28"/>
          <w:szCs w:val="28"/>
          <w:highlight w:val="none"/>
        </w:rPr>
      </w:pPr>
    </w:p>
    <w:p w14:paraId="64E4F662">
      <w:pPr>
        <w:pStyle w:val="9"/>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9"/>
        <w:spacing w:line="360" w:lineRule="auto"/>
        <w:ind w:left="0" w:leftChars="0"/>
        <w:jc w:val="center"/>
        <w:rPr>
          <w:rFonts w:ascii="宋体" w:hAnsi="宋体" w:cs="宋体"/>
          <w:b/>
          <w:bCs/>
          <w:color w:val="auto"/>
          <w:sz w:val="28"/>
          <w:szCs w:val="28"/>
          <w:highlight w:val="none"/>
        </w:rPr>
      </w:pPr>
    </w:p>
    <w:p w14:paraId="7CEA87EF">
      <w:pPr>
        <w:pStyle w:val="9"/>
        <w:spacing w:line="360" w:lineRule="auto"/>
        <w:ind w:left="0" w:leftChars="0"/>
        <w:jc w:val="center"/>
        <w:rPr>
          <w:rFonts w:ascii="宋体" w:hAnsi="宋体" w:cs="宋体"/>
          <w:b/>
          <w:bCs/>
          <w:color w:val="auto"/>
          <w:sz w:val="28"/>
          <w:szCs w:val="28"/>
          <w:highlight w:val="none"/>
        </w:rPr>
      </w:pPr>
    </w:p>
    <w:p w14:paraId="331B2308">
      <w:pPr>
        <w:pStyle w:val="9"/>
        <w:spacing w:line="360" w:lineRule="auto"/>
        <w:ind w:left="0" w:leftChars="0"/>
        <w:jc w:val="center"/>
        <w:rPr>
          <w:rFonts w:ascii="宋体" w:hAnsi="宋体" w:cs="宋体"/>
          <w:b/>
          <w:bCs/>
          <w:color w:val="auto"/>
          <w:sz w:val="28"/>
          <w:szCs w:val="28"/>
          <w:highlight w:val="none"/>
        </w:rPr>
      </w:pPr>
    </w:p>
    <w:p w14:paraId="574F2A9B">
      <w:pPr>
        <w:pStyle w:val="9"/>
        <w:spacing w:line="360" w:lineRule="auto"/>
        <w:ind w:left="0" w:leftChars="0"/>
        <w:jc w:val="center"/>
        <w:rPr>
          <w:rFonts w:ascii="宋体" w:hAnsi="宋体" w:cs="宋体"/>
          <w:b/>
          <w:bCs/>
          <w:color w:val="auto"/>
          <w:sz w:val="28"/>
          <w:szCs w:val="28"/>
          <w:highlight w:val="none"/>
        </w:rPr>
      </w:pPr>
    </w:p>
    <w:p w14:paraId="3DB00B5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4"/>
        <w:spacing w:line="360" w:lineRule="auto"/>
        <w:rPr>
          <w:rFonts w:ascii="宋体" w:hAnsi="宋体" w:cs="宋体"/>
          <w:b/>
          <w:bCs/>
          <w:color w:val="auto"/>
          <w:sz w:val="28"/>
          <w:szCs w:val="28"/>
          <w:highlight w:val="none"/>
        </w:rPr>
      </w:pPr>
    </w:p>
    <w:p w14:paraId="70DC87A6">
      <w:pPr>
        <w:pStyle w:val="32"/>
        <w:spacing w:line="360" w:lineRule="auto"/>
        <w:ind w:firstLine="480"/>
        <w:jc w:val="right"/>
        <w:rPr>
          <w:rFonts w:hint="default" w:ascii="宋体" w:hAnsi="宋体" w:cs="宋体"/>
          <w:color w:val="auto"/>
          <w:sz w:val="24"/>
          <w:szCs w:val="24"/>
          <w:highlight w:val="none"/>
          <w:lang w:eastAsia="zh-CN"/>
        </w:rPr>
      </w:pPr>
    </w:p>
    <w:p w14:paraId="54C846C4">
      <w:pPr>
        <w:pStyle w:val="32"/>
        <w:spacing w:line="360" w:lineRule="auto"/>
        <w:ind w:firstLine="480"/>
        <w:jc w:val="right"/>
        <w:rPr>
          <w:rFonts w:hint="default" w:ascii="宋体" w:hAnsi="宋体" w:cs="宋体"/>
          <w:color w:val="auto"/>
          <w:sz w:val="24"/>
          <w:szCs w:val="24"/>
          <w:highlight w:val="none"/>
          <w:lang w:eastAsia="zh-CN"/>
        </w:rPr>
      </w:pPr>
    </w:p>
    <w:p w14:paraId="77363007">
      <w:pPr>
        <w:pStyle w:val="32"/>
        <w:spacing w:line="360" w:lineRule="auto"/>
        <w:ind w:firstLine="480"/>
        <w:jc w:val="right"/>
        <w:rPr>
          <w:rFonts w:hint="default" w:ascii="宋体" w:hAnsi="宋体" w:cs="宋体"/>
          <w:color w:val="auto"/>
          <w:sz w:val="24"/>
          <w:szCs w:val="24"/>
          <w:highlight w:val="none"/>
          <w:lang w:eastAsia="zh-CN"/>
        </w:rPr>
      </w:pPr>
    </w:p>
    <w:p w14:paraId="20DF0C08">
      <w:pPr>
        <w:pStyle w:val="32"/>
        <w:spacing w:line="360" w:lineRule="auto"/>
        <w:ind w:firstLine="480"/>
        <w:jc w:val="right"/>
        <w:rPr>
          <w:rFonts w:hint="default" w:ascii="宋体" w:hAnsi="宋体" w:cs="宋体"/>
          <w:color w:val="auto"/>
          <w:sz w:val="24"/>
          <w:szCs w:val="24"/>
          <w:highlight w:val="none"/>
          <w:lang w:eastAsia="zh-CN"/>
        </w:rPr>
      </w:pPr>
    </w:p>
    <w:p w14:paraId="0AA1C83D">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4"/>
        <w:spacing w:line="360" w:lineRule="auto"/>
        <w:rPr>
          <w:rFonts w:ascii="宋体" w:hAnsi="宋体" w:cs="宋体"/>
          <w:b/>
          <w:bCs/>
          <w:color w:val="auto"/>
          <w:sz w:val="28"/>
          <w:szCs w:val="28"/>
          <w:highlight w:val="none"/>
        </w:rPr>
      </w:pPr>
    </w:p>
    <w:p w14:paraId="22A9EDD9">
      <w:pPr>
        <w:pStyle w:val="14"/>
        <w:spacing w:line="360" w:lineRule="auto"/>
        <w:rPr>
          <w:color w:val="auto"/>
          <w:highlight w:val="none"/>
        </w:rPr>
      </w:pPr>
    </w:p>
    <w:p w14:paraId="01C7C78E">
      <w:pPr>
        <w:pStyle w:val="14"/>
        <w:spacing w:line="360" w:lineRule="auto"/>
        <w:rPr>
          <w:color w:val="auto"/>
          <w:highlight w:val="none"/>
        </w:rPr>
      </w:pPr>
    </w:p>
    <w:p w14:paraId="35556AE7">
      <w:pPr>
        <w:pStyle w:val="14"/>
        <w:spacing w:line="360" w:lineRule="auto"/>
        <w:rPr>
          <w:color w:val="auto"/>
          <w:highlight w:val="none"/>
        </w:rPr>
      </w:pPr>
    </w:p>
    <w:p w14:paraId="4E1A6E85">
      <w:pPr>
        <w:pStyle w:val="14"/>
        <w:spacing w:line="360" w:lineRule="auto"/>
        <w:rPr>
          <w:color w:val="auto"/>
          <w:highlight w:val="none"/>
        </w:rPr>
      </w:pPr>
    </w:p>
    <w:p w14:paraId="46AD2750">
      <w:pPr>
        <w:pStyle w:val="14"/>
        <w:spacing w:line="360" w:lineRule="auto"/>
        <w:rPr>
          <w:color w:val="auto"/>
          <w:highlight w:val="none"/>
        </w:rPr>
      </w:pPr>
    </w:p>
    <w:p w14:paraId="1913FC5F">
      <w:pPr>
        <w:pStyle w:val="14"/>
        <w:spacing w:line="360" w:lineRule="auto"/>
        <w:rPr>
          <w:color w:val="auto"/>
          <w:highlight w:val="none"/>
        </w:rPr>
      </w:pPr>
    </w:p>
    <w:p w14:paraId="61F60254">
      <w:pPr>
        <w:pStyle w:val="14"/>
        <w:spacing w:line="360" w:lineRule="auto"/>
        <w:rPr>
          <w:color w:val="auto"/>
          <w:highlight w:val="none"/>
        </w:rPr>
      </w:pPr>
    </w:p>
    <w:p w14:paraId="02CCF8EF">
      <w:pPr>
        <w:pStyle w:val="14"/>
        <w:spacing w:line="360" w:lineRule="auto"/>
        <w:rPr>
          <w:color w:val="auto"/>
          <w:highlight w:val="none"/>
        </w:rPr>
      </w:pPr>
    </w:p>
    <w:p w14:paraId="40D9D294">
      <w:pPr>
        <w:pStyle w:val="14"/>
        <w:spacing w:line="360" w:lineRule="auto"/>
        <w:rPr>
          <w:color w:val="auto"/>
          <w:highlight w:val="none"/>
        </w:rPr>
      </w:pPr>
    </w:p>
    <w:p w14:paraId="26CFA76D">
      <w:pPr>
        <w:pStyle w:val="14"/>
        <w:spacing w:line="360" w:lineRule="auto"/>
        <w:rPr>
          <w:color w:val="auto"/>
          <w:highlight w:val="none"/>
        </w:rPr>
      </w:pPr>
    </w:p>
    <w:p w14:paraId="6236DE25">
      <w:pPr>
        <w:pStyle w:val="14"/>
        <w:spacing w:line="360" w:lineRule="auto"/>
        <w:rPr>
          <w:color w:val="auto"/>
          <w:highlight w:val="none"/>
        </w:rPr>
      </w:pPr>
    </w:p>
    <w:p w14:paraId="3DC90531">
      <w:pPr>
        <w:pStyle w:val="14"/>
        <w:spacing w:line="360" w:lineRule="auto"/>
        <w:rPr>
          <w:color w:val="auto"/>
          <w:highlight w:val="none"/>
        </w:rPr>
      </w:pPr>
    </w:p>
    <w:p w14:paraId="6810E63F">
      <w:pPr>
        <w:pStyle w:val="14"/>
        <w:spacing w:line="360" w:lineRule="auto"/>
        <w:rPr>
          <w:color w:val="auto"/>
          <w:highlight w:val="none"/>
        </w:rPr>
      </w:pPr>
    </w:p>
    <w:p w14:paraId="2D859747">
      <w:pPr>
        <w:pStyle w:val="14"/>
        <w:spacing w:line="360" w:lineRule="auto"/>
        <w:rPr>
          <w:color w:val="auto"/>
          <w:highlight w:val="none"/>
        </w:rPr>
      </w:pPr>
    </w:p>
    <w:p w14:paraId="1A9B0A73">
      <w:pPr>
        <w:pStyle w:val="14"/>
        <w:spacing w:line="360" w:lineRule="auto"/>
        <w:rPr>
          <w:color w:val="auto"/>
          <w:highlight w:val="none"/>
        </w:rPr>
      </w:pPr>
    </w:p>
    <w:p w14:paraId="09BAEE96">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9"/>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4"/>
        <w:spacing w:line="360" w:lineRule="auto"/>
        <w:rPr>
          <w:rFonts w:ascii="宋体" w:hAnsi="宋体" w:cs="宋体"/>
          <w:b/>
          <w:bCs/>
          <w:color w:val="auto"/>
          <w:sz w:val="28"/>
          <w:szCs w:val="28"/>
          <w:highlight w:val="none"/>
        </w:rPr>
      </w:pPr>
    </w:p>
    <w:p w14:paraId="5329AB93">
      <w:pPr>
        <w:pStyle w:val="32"/>
        <w:spacing w:line="360" w:lineRule="auto"/>
        <w:ind w:firstLine="480"/>
        <w:jc w:val="right"/>
        <w:rPr>
          <w:rFonts w:hint="default" w:ascii="宋体" w:hAnsi="宋体" w:cs="宋体"/>
          <w:color w:val="auto"/>
          <w:sz w:val="24"/>
          <w:szCs w:val="24"/>
          <w:highlight w:val="none"/>
          <w:lang w:eastAsia="zh-CN"/>
        </w:rPr>
      </w:pPr>
    </w:p>
    <w:p w14:paraId="4450A9AB">
      <w:pPr>
        <w:pStyle w:val="32"/>
        <w:spacing w:line="360" w:lineRule="auto"/>
        <w:ind w:firstLine="480"/>
        <w:jc w:val="right"/>
        <w:rPr>
          <w:rFonts w:hint="default" w:ascii="宋体" w:hAnsi="宋体" w:cs="宋体"/>
          <w:color w:val="auto"/>
          <w:sz w:val="24"/>
          <w:szCs w:val="24"/>
          <w:highlight w:val="none"/>
          <w:lang w:eastAsia="zh-CN"/>
        </w:rPr>
      </w:pPr>
    </w:p>
    <w:p w14:paraId="2771A5B9">
      <w:pPr>
        <w:pStyle w:val="32"/>
        <w:spacing w:line="360" w:lineRule="auto"/>
        <w:ind w:firstLine="480"/>
        <w:jc w:val="right"/>
        <w:rPr>
          <w:rFonts w:hint="default" w:ascii="宋体" w:hAnsi="宋体" w:cs="宋体"/>
          <w:color w:val="auto"/>
          <w:sz w:val="24"/>
          <w:szCs w:val="24"/>
          <w:highlight w:val="none"/>
          <w:lang w:eastAsia="zh-CN"/>
        </w:rPr>
      </w:pPr>
    </w:p>
    <w:p w14:paraId="2090BCE7">
      <w:pPr>
        <w:pStyle w:val="32"/>
        <w:spacing w:line="360" w:lineRule="auto"/>
        <w:ind w:firstLine="480"/>
        <w:jc w:val="right"/>
        <w:rPr>
          <w:rFonts w:hint="default" w:ascii="宋体" w:hAnsi="宋体" w:cs="宋体"/>
          <w:color w:val="auto"/>
          <w:sz w:val="24"/>
          <w:szCs w:val="24"/>
          <w:highlight w:val="none"/>
          <w:lang w:eastAsia="zh-CN"/>
        </w:rPr>
      </w:pPr>
    </w:p>
    <w:p w14:paraId="2208D485">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9"/>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9"/>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9"/>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9"/>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9"/>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27"/>
        <w:spacing w:after="120" w:line="360" w:lineRule="auto"/>
        <w:outlineLvl w:val="9"/>
        <w:rPr>
          <w:rStyle w:val="28"/>
          <w:rFonts w:hAnsi="宋体" w:cs="宋体"/>
          <w:b/>
          <w:bCs/>
          <w:color w:val="auto"/>
          <w:sz w:val="44"/>
          <w:szCs w:val="44"/>
          <w:highlight w:val="none"/>
        </w:rPr>
      </w:pPr>
    </w:p>
    <w:p w14:paraId="035C09F0">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0"/>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0"/>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项目名称</w:t>
            </w:r>
          </w:p>
        </w:tc>
        <w:tc>
          <w:tcPr>
            <w:tcW w:w="1255"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0"/>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0"/>
        <w:spacing w:line="360" w:lineRule="auto"/>
        <w:ind w:firstLine="6240" w:firstLineChars="2600"/>
        <w:rPr>
          <w:rFonts w:ascii="宋体" w:hAnsi="宋体"/>
          <w:color w:val="auto"/>
          <w:sz w:val="24"/>
          <w:highlight w:val="none"/>
        </w:rPr>
      </w:pPr>
    </w:p>
    <w:p w14:paraId="06EB98D8">
      <w:pPr>
        <w:pStyle w:val="30"/>
        <w:spacing w:line="360" w:lineRule="auto"/>
        <w:ind w:firstLine="6240" w:firstLineChars="2600"/>
        <w:rPr>
          <w:rFonts w:ascii="宋体" w:hAnsi="宋体"/>
          <w:color w:val="auto"/>
          <w:sz w:val="24"/>
          <w:highlight w:val="none"/>
        </w:rPr>
      </w:pPr>
    </w:p>
    <w:p w14:paraId="75A8CB50">
      <w:pPr>
        <w:pStyle w:val="30"/>
        <w:spacing w:line="360" w:lineRule="auto"/>
        <w:rPr>
          <w:rFonts w:ascii="宋体" w:hAnsi="宋体"/>
          <w:color w:val="auto"/>
          <w:sz w:val="24"/>
          <w:highlight w:val="none"/>
        </w:rPr>
      </w:pPr>
      <w:r>
        <w:rPr>
          <w:rStyle w:val="28"/>
          <w:rFonts w:hint="eastAsia" w:ascii="宋体" w:hAnsi="宋体" w:cs="Times New Roman"/>
          <w:b/>
          <w:bCs/>
          <w:color w:val="auto"/>
          <w:kern w:val="0"/>
          <w:sz w:val="24"/>
          <w:highlight w:val="none"/>
          <w:lang w:val="en-US" w:eastAsia="zh-CN"/>
        </w:rPr>
        <w:t>注：供应商在竞价系统中每次提交报价时均须上传该《报价一览表》</w:t>
      </w:r>
      <w:r>
        <w:rPr>
          <w:rStyle w:val="28"/>
          <w:rFonts w:hint="eastAsia" w:cs="Times New Roman"/>
          <w:b/>
          <w:bCs/>
          <w:color w:val="auto"/>
          <w:kern w:val="0"/>
          <w:sz w:val="24"/>
          <w:highlight w:val="none"/>
          <w:lang w:val="en-US" w:eastAsia="zh-CN"/>
        </w:rPr>
        <w:t>，</w:t>
      </w:r>
      <w:r>
        <w:rPr>
          <w:rStyle w:val="28"/>
          <w:rFonts w:hint="eastAsia" w:ascii="宋体" w:hAnsi="宋体"/>
          <w:b/>
          <w:bCs/>
          <w:color w:val="auto"/>
          <w:kern w:val="0"/>
          <w:sz w:val="24"/>
          <w:highlight w:val="none"/>
          <w:lang w:val="en-US"/>
        </w:rPr>
        <w:t>供应商在竞价系统中提交的最后一次报价（即</w:t>
      </w:r>
      <w:r>
        <w:rPr>
          <w:rStyle w:val="28"/>
          <w:rFonts w:hint="eastAsia" w:ascii="宋体" w:hAnsi="宋体"/>
          <w:b/>
          <w:bCs/>
          <w:color w:val="auto"/>
          <w:kern w:val="0"/>
          <w:sz w:val="24"/>
          <w:highlight w:val="none"/>
        </w:rPr>
        <w:t>最终有效报价</w:t>
      </w:r>
      <w:r>
        <w:rPr>
          <w:rStyle w:val="28"/>
          <w:rFonts w:hint="eastAsia" w:ascii="宋体" w:hAnsi="宋体"/>
          <w:b/>
          <w:bCs/>
          <w:color w:val="auto"/>
          <w:kern w:val="0"/>
          <w:sz w:val="24"/>
          <w:highlight w:val="none"/>
          <w:lang w:val="en-US"/>
        </w:rPr>
        <w:t>）须与最后一次上传附件价格一致</w:t>
      </w:r>
      <w:r>
        <w:rPr>
          <w:rStyle w:val="28"/>
          <w:rFonts w:hint="eastAsia"/>
          <w:b/>
          <w:bCs/>
          <w:color w:val="auto"/>
          <w:kern w:val="0"/>
          <w:sz w:val="24"/>
          <w:highlight w:val="none"/>
          <w:lang w:val="en-US"/>
        </w:rPr>
        <w:t>。</w:t>
      </w:r>
    </w:p>
    <w:p w14:paraId="01F50ACD">
      <w:pPr>
        <w:pStyle w:val="16"/>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F36BC9"/>
    <w:rsid w:val="011952D6"/>
    <w:rsid w:val="023C7365"/>
    <w:rsid w:val="02BC2FB5"/>
    <w:rsid w:val="03511AD9"/>
    <w:rsid w:val="03E26D51"/>
    <w:rsid w:val="03ED3BD7"/>
    <w:rsid w:val="04C91366"/>
    <w:rsid w:val="05B64224"/>
    <w:rsid w:val="0696261C"/>
    <w:rsid w:val="07702EBF"/>
    <w:rsid w:val="08293E73"/>
    <w:rsid w:val="09A06EBC"/>
    <w:rsid w:val="0B043CFB"/>
    <w:rsid w:val="0CA2647A"/>
    <w:rsid w:val="0D2D3085"/>
    <w:rsid w:val="0DAA7832"/>
    <w:rsid w:val="0DD979BE"/>
    <w:rsid w:val="0FBD7DE5"/>
    <w:rsid w:val="10362DC0"/>
    <w:rsid w:val="10E42CCD"/>
    <w:rsid w:val="11AD4ADB"/>
    <w:rsid w:val="11BD0AA7"/>
    <w:rsid w:val="126445BB"/>
    <w:rsid w:val="14DD66A2"/>
    <w:rsid w:val="15512530"/>
    <w:rsid w:val="16810234"/>
    <w:rsid w:val="17254BB9"/>
    <w:rsid w:val="175D4ED0"/>
    <w:rsid w:val="199476C8"/>
    <w:rsid w:val="1AA3690C"/>
    <w:rsid w:val="1AC71843"/>
    <w:rsid w:val="1AD364FF"/>
    <w:rsid w:val="1ADE3486"/>
    <w:rsid w:val="1AF44089"/>
    <w:rsid w:val="1B08700D"/>
    <w:rsid w:val="1B261D69"/>
    <w:rsid w:val="1BF43CB2"/>
    <w:rsid w:val="1C7D1E5D"/>
    <w:rsid w:val="1E0F3C2B"/>
    <w:rsid w:val="1E2C09AB"/>
    <w:rsid w:val="1E897F61"/>
    <w:rsid w:val="1F1C42EA"/>
    <w:rsid w:val="1F686EFF"/>
    <w:rsid w:val="213B2764"/>
    <w:rsid w:val="25333A88"/>
    <w:rsid w:val="25776FB2"/>
    <w:rsid w:val="26B047DC"/>
    <w:rsid w:val="26BD4622"/>
    <w:rsid w:val="26C54B2C"/>
    <w:rsid w:val="27BC5F2F"/>
    <w:rsid w:val="27C42B43"/>
    <w:rsid w:val="28C13F2B"/>
    <w:rsid w:val="29C66B43"/>
    <w:rsid w:val="2A604980"/>
    <w:rsid w:val="2A727AC6"/>
    <w:rsid w:val="2CAC44A0"/>
    <w:rsid w:val="2CC80594"/>
    <w:rsid w:val="2DDE2D69"/>
    <w:rsid w:val="2ECC1930"/>
    <w:rsid w:val="312D39F9"/>
    <w:rsid w:val="31B67ACD"/>
    <w:rsid w:val="334D7ECB"/>
    <w:rsid w:val="3503072C"/>
    <w:rsid w:val="356F257B"/>
    <w:rsid w:val="35786F8C"/>
    <w:rsid w:val="35E30AE8"/>
    <w:rsid w:val="36F5483C"/>
    <w:rsid w:val="389425B0"/>
    <w:rsid w:val="3A9D764F"/>
    <w:rsid w:val="3C65673D"/>
    <w:rsid w:val="3D50551B"/>
    <w:rsid w:val="3D6C7658"/>
    <w:rsid w:val="3DC2628F"/>
    <w:rsid w:val="3DD60AE2"/>
    <w:rsid w:val="3E5C0069"/>
    <w:rsid w:val="3E7A2DAA"/>
    <w:rsid w:val="3E8B1175"/>
    <w:rsid w:val="3FB97B2C"/>
    <w:rsid w:val="40181D19"/>
    <w:rsid w:val="40BD676E"/>
    <w:rsid w:val="40FE2C84"/>
    <w:rsid w:val="417E75E8"/>
    <w:rsid w:val="41910115"/>
    <w:rsid w:val="41D908F9"/>
    <w:rsid w:val="438B3EDE"/>
    <w:rsid w:val="44F31851"/>
    <w:rsid w:val="45AA573E"/>
    <w:rsid w:val="45B275F5"/>
    <w:rsid w:val="46BC33FE"/>
    <w:rsid w:val="46EE7477"/>
    <w:rsid w:val="47BC0C07"/>
    <w:rsid w:val="489259CA"/>
    <w:rsid w:val="498B3956"/>
    <w:rsid w:val="4AE051C0"/>
    <w:rsid w:val="4BC53306"/>
    <w:rsid w:val="4C15710C"/>
    <w:rsid w:val="4C2E5FB6"/>
    <w:rsid w:val="4C9444D5"/>
    <w:rsid w:val="4C9B1D07"/>
    <w:rsid w:val="4CE2174D"/>
    <w:rsid w:val="4E141911"/>
    <w:rsid w:val="4E370E84"/>
    <w:rsid w:val="4F7C19ED"/>
    <w:rsid w:val="4FB142EA"/>
    <w:rsid w:val="513814F5"/>
    <w:rsid w:val="51497716"/>
    <w:rsid w:val="520457CB"/>
    <w:rsid w:val="522C2C59"/>
    <w:rsid w:val="539774E2"/>
    <w:rsid w:val="541A03F5"/>
    <w:rsid w:val="54C5216A"/>
    <w:rsid w:val="54D577A2"/>
    <w:rsid w:val="55357439"/>
    <w:rsid w:val="56770131"/>
    <w:rsid w:val="589A572D"/>
    <w:rsid w:val="58C92DB8"/>
    <w:rsid w:val="5A2C4216"/>
    <w:rsid w:val="5A3433AD"/>
    <w:rsid w:val="5A35315D"/>
    <w:rsid w:val="5B761B8D"/>
    <w:rsid w:val="5D01514B"/>
    <w:rsid w:val="5DBA0782"/>
    <w:rsid w:val="5F2D396D"/>
    <w:rsid w:val="60D04179"/>
    <w:rsid w:val="62641034"/>
    <w:rsid w:val="62862DC9"/>
    <w:rsid w:val="6374691F"/>
    <w:rsid w:val="643B2EFE"/>
    <w:rsid w:val="65005919"/>
    <w:rsid w:val="658904F7"/>
    <w:rsid w:val="665A019F"/>
    <w:rsid w:val="6672068F"/>
    <w:rsid w:val="670C6B88"/>
    <w:rsid w:val="68AC5DD9"/>
    <w:rsid w:val="68C926A3"/>
    <w:rsid w:val="692857E0"/>
    <w:rsid w:val="69E70454"/>
    <w:rsid w:val="6A6C5C24"/>
    <w:rsid w:val="6A832AFB"/>
    <w:rsid w:val="6B5E6742"/>
    <w:rsid w:val="6CD40DBF"/>
    <w:rsid w:val="6D0D24E0"/>
    <w:rsid w:val="6DA050EC"/>
    <w:rsid w:val="6E0440FB"/>
    <w:rsid w:val="6FCC5BB0"/>
    <w:rsid w:val="72845AC6"/>
    <w:rsid w:val="72F8490A"/>
    <w:rsid w:val="73ED08CD"/>
    <w:rsid w:val="74120755"/>
    <w:rsid w:val="745C662B"/>
    <w:rsid w:val="74B308B5"/>
    <w:rsid w:val="75247769"/>
    <w:rsid w:val="753F0E71"/>
    <w:rsid w:val="75410DEE"/>
    <w:rsid w:val="75716A92"/>
    <w:rsid w:val="758D2516"/>
    <w:rsid w:val="7599235F"/>
    <w:rsid w:val="7858402F"/>
    <w:rsid w:val="78D50787"/>
    <w:rsid w:val="79FE2EB5"/>
    <w:rsid w:val="7B8F04A8"/>
    <w:rsid w:val="7C95557C"/>
    <w:rsid w:val="7D3F0A9F"/>
    <w:rsid w:val="7DC41D70"/>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8"/>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2"/>
    <w:link w:val="6"/>
    <w:autoRedefine/>
    <w:qFormat/>
    <w:uiPriority w:val="0"/>
    <w:rPr>
      <w:rFonts w:ascii="Calibri" w:hAnsi="Calibri"/>
      <w:kern w:val="2"/>
      <w:sz w:val="18"/>
      <w:szCs w:val="18"/>
    </w:rPr>
  </w:style>
  <w:style w:type="character" w:customStyle="1" w:styleId="34">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8761</Words>
  <Characters>9157</Characters>
  <Lines>186</Lines>
  <Paragraphs>52</Paragraphs>
  <TotalTime>5</TotalTime>
  <ScaleCrop>false</ScaleCrop>
  <LinksUpToDate>false</LinksUpToDate>
  <CharactersWithSpaces>9825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2024-11-27T07:59:04Z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117FBD630D48493D8237F03B71A220C2_13</vt:lpwstr>
  </property>
</Properties>
</file>